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DB1" w:rsidRDefault="00AF5DB1" w:rsidP="00AF5DB1">
      <w:pPr>
        <w:rPr>
          <w:rFonts w:ascii="Gadugi" w:hAnsi="Gadugi"/>
          <w:color w:val="000000"/>
          <w:sz w:val="20"/>
          <w:szCs w:val="20"/>
        </w:rPr>
      </w:pPr>
    </w:p>
    <w:p w:rsidR="00F22A4A" w:rsidRPr="00107C66" w:rsidRDefault="00F22A4A" w:rsidP="00F22A4A">
      <w:pPr>
        <w:shd w:val="clear" w:color="auto" w:fill="FFC000"/>
        <w:jc w:val="center"/>
        <w:rPr>
          <w:rFonts w:ascii="Gadugi" w:hAnsi="Gadugi"/>
          <w:b/>
          <w:color w:val="000000"/>
          <w:sz w:val="32"/>
          <w:szCs w:val="32"/>
        </w:rPr>
      </w:pPr>
      <w:r>
        <w:rPr>
          <w:rFonts w:ascii="Gadugi" w:hAnsi="Gadugi"/>
          <w:b/>
          <w:color w:val="000000"/>
          <w:sz w:val="32"/>
          <w:szCs w:val="32"/>
        </w:rPr>
        <w:t xml:space="preserve">AMAZON JUNGLE </w:t>
      </w:r>
    </w:p>
    <w:p w:rsidR="00F22A4A" w:rsidRDefault="00F22A4A" w:rsidP="00AF5DB1">
      <w:pPr>
        <w:rPr>
          <w:rFonts w:ascii="Gadugi" w:hAnsi="Gadugi"/>
          <w:color w:val="000000"/>
          <w:sz w:val="20"/>
          <w:szCs w:val="20"/>
        </w:rPr>
      </w:pPr>
    </w:p>
    <w:p w:rsidR="00F22A4A" w:rsidRPr="00867CCD" w:rsidRDefault="003A7A6B" w:rsidP="00F22A4A">
      <w:pPr>
        <w:shd w:val="clear" w:color="auto" w:fill="043C77"/>
        <w:jc w:val="center"/>
        <w:rPr>
          <w:rFonts w:ascii="Gadugi" w:hAnsi="Gadugi"/>
          <w:b/>
          <w:color w:val="FFFFFF"/>
          <w:sz w:val="28"/>
          <w:szCs w:val="28"/>
        </w:rPr>
      </w:pPr>
      <w:r w:rsidRPr="003A7A6B">
        <w:rPr>
          <w:rFonts w:ascii="Gadugi" w:hAnsi="Gadugi"/>
          <w:b/>
          <w:color w:val="FFFFFF"/>
          <w:sz w:val="28"/>
          <w:szCs w:val="28"/>
        </w:rPr>
        <w:t xml:space="preserve">RIO AMAZONAS Y YANAYACU PARAISO NATURAL </w:t>
      </w:r>
      <w:r>
        <w:rPr>
          <w:rFonts w:ascii="Gadugi" w:hAnsi="Gadugi"/>
          <w:b/>
          <w:color w:val="FFFFFF"/>
          <w:sz w:val="28"/>
          <w:szCs w:val="28"/>
        </w:rPr>
        <w:br/>
      </w:r>
      <w:r w:rsidR="00F22A4A" w:rsidRPr="00867CCD">
        <w:rPr>
          <w:rFonts w:ascii="Gadugi" w:hAnsi="Gadugi"/>
          <w:b/>
          <w:color w:val="FFFFFF"/>
          <w:sz w:val="28"/>
          <w:szCs w:val="28"/>
        </w:rPr>
        <w:t>0</w:t>
      </w:r>
      <w:r w:rsidR="00F22A4A">
        <w:rPr>
          <w:rFonts w:ascii="Gadugi" w:hAnsi="Gadugi"/>
          <w:b/>
          <w:color w:val="FFFFFF"/>
          <w:sz w:val="28"/>
          <w:szCs w:val="28"/>
        </w:rPr>
        <w:t>3</w:t>
      </w:r>
      <w:r w:rsidR="00F22A4A" w:rsidRPr="00867CCD">
        <w:rPr>
          <w:rFonts w:ascii="Gadugi" w:hAnsi="Gadugi"/>
          <w:b/>
          <w:color w:val="FFFFFF"/>
          <w:sz w:val="28"/>
          <w:szCs w:val="28"/>
        </w:rPr>
        <w:t xml:space="preserve"> DÍAS – 0</w:t>
      </w:r>
      <w:r w:rsidR="00F22A4A">
        <w:rPr>
          <w:rFonts w:ascii="Gadugi" w:hAnsi="Gadugi"/>
          <w:b/>
          <w:color w:val="FFFFFF"/>
          <w:sz w:val="28"/>
          <w:szCs w:val="28"/>
        </w:rPr>
        <w:t>2</w:t>
      </w:r>
      <w:r w:rsidR="00F22A4A" w:rsidRPr="00867CCD">
        <w:rPr>
          <w:rFonts w:ascii="Gadugi" w:hAnsi="Gadugi"/>
          <w:b/>
          <w:color w:val="FFFFFF"/>
          <w:sz w:val="28"/>
          <w:szCs w:val="28"/>
        </w:rPr>
        <w:t xml:space="preserve"> NOCHE</w:t>
      </w:r>
      <w:r w:rsidR="00F22A4A">
        <w:rPr>
          <w:rFonts w:ascii="Gadugi" w:hAnsi="Gadugi"/>
          <w:b/>
          <w:color w:val="FFFFFF"/>
          <w:sz w:val="28"/>
          <w:szCs w:val="28"/>
        </w:rPr>
        <w:t>S</w:t>
      </w:r>
    </w:p>
    <w:p w:rsidR="00F22A4A" w:rsidRPr="00477F60" w:rsidRDefault="00F22A4A" w:rsidP="00AF5DB1">
      <w:pPr>
        <w:rPr>
          <w:rFonts w:ascii="Gadugi" w:hAnsi="Gadugi"/>
          <w:color w:val="000000"/>
          <w:sz w:val="20"/>
          <w:szCs w:val="20"/>
        </w:rPr>
      </w:pPr>
    </w:p>
    <w:p w:rsidR="00AF5DB1" w:rsidRPr="00477F60" w:rsidRDefault="00AF5DB1" w:rsidP="00AF5DB1">
      <w:pPr>
        <w:rPr>
          <w:rFonts w:ascii="Gadugi" w:hAnsi="Gadugi"/>
          <w:b/>
          <w:color w:val="000000"/>
          <w:sz w:val="20"/>
          <w:szCs w:val="20"/>
        </w:rPr>
      </w:pPr>
      <w:r w:rsidRPr="00477F60">
        <w:rPr>
          <w:rFonts w:ascii="Gadugi" w:hAnsi="Gadugi"/>
          <w:b/>
          <w:color w:val="000000"/>
          <w:sz w:val="20"/>
          <w:szCs w:val="20"/>
        </w:rPr>
        <w:t>INCLUYE:</w:t>
      </w:r>
    </w:p>
    <w:p w:rsidR="00AF5DB1" w:rsidRDefault="0088187F" w:rsidP="00AF5DB1">
      <w:pPr>
        <w:pStyle w:val="Prrafodelista"/>
        <w:numPr>
          <w:ilvl w:val="0"/>
          <w:numId w:val="8"/>
        </w:numPr>
        <w:rPr>
          <w:rFonts w:ascii="Gadugi" w:hAnsi="Gadugi"/>
          <w:color w:val="000000"/>
          <w:sz w:val="20"/>
          <w:szCs w:val="20"/>
        </w:rPr>
      </w:pPr>
      <w:r>
        <w:rPr>
          <w:rFonts w:ascii="Gadugi" w:hAnsi="Gadugi"/>
          <w:color w:val="000000"/>
          <w:sz w:val="20"/>
          <w:szCs w:val="20"/>
        </w:rPr>
        <w:t>Traslado Aeropuerto/Hotel/</w:t>
      </w:r>
      <w:r w:rsidR="00AF5DB1" w:rsidRPr="00363017">
        <w:rPr>
          <w:rFonts w:ascii="Gadugi" w:hAnsi="Gadugi"/>
          <w:color w:val="000000"/>
          <w:sz w:val="20"/>
          <w:szCs w:val="20"/>
        </w:rPr>
        <w:t xml:space="preserve">Aeropuerto </w:t>
      </w:r>
    </w:p>
    <w:p w:rsidR="00AF5DB1" w:rsidRPr="00363017" w:rsidRDefault="00AF5DB1" w:rsidP="00AF5DB1">
      <w:pPr>
        <w:pStyle w:val="Prrafodelista"/>
        <w:numPr>
          <w:ilvl w:val="0"/>
          <w:numId w:val="8"/>
        </w:numPr>
        <w:rPr>
          <w:rFonts w:ascii="Gadugi" w:hAnsi="Gadugi"/>
          <w:color w:val="000000"/>
          <w:sz w:val="20"/>
          <w:szCs w:val="20"/>
        </w:rPr>
      </w:pPr>
      <w:r w:rsidRPr="00363017">
        <w:rPr>
          <w:rFonts w:ascii="Gadugi" w:hAnsi="Gadugi"/>
          <w:color w:val="000000"/>
          <w:sz w:val="20"/>
          <w:szCs w:val="20"/>
        </w:rPr>
        <w:t>0</w:t>
      </w:r>
      <w:r>
        <w:rPr>
          <w:rFonts w:ascii="Gadugi" w:hAnsi="Gadugi"/>
          <w:color w:val="000000"/>
          <w:sz w:val="20"/>
          <w:szCs w:val="20"/>
        </w:rPr>
        <w:t>2</w:t>
      </w:r>
      <w:r w:rsidRPr="00363017">
        <w:rPr>
          <w:rFonts w:ascii="Gadugi" w:hAnsi="Gadugi"/>
          <w:color w:val="000000"/>
          <w:sz w:val="20"/>
          <w:szCs w:val="20"/>
        </w:rPr>
        <w:t xml:space="preserve"> noches de alojamiento</w:t>
      </w:r>
    </w:p>
    <w:p w:rsidR="00AF5DB1" w:rsidRDefault="00AF5DB1" w:rsidP="00AF5DB1">
      <w:pPr>
        <w:pStyle w:val="Prrafodelista"/>
        <w:numPr>
          <w:ilvl w:val="0"/>
          <w:numId w:val="8"/>
        </w:numPr>
        <w:rPr>
          <w:rFonts w:ascii="Gadugi" w:hAnsi="Gadugi"/>
          <w:color w:val="000000"/>
          <w:sz w:val="20"/>
          <w:szCs w:val="20"/>
        </w:rPr>
      </w:pPr>
      <w:r>
        <w:rPr>
          <w:rFonts w:ascii="Gadugi" w:hAnsi="Gadugi"/>
          <w:color w:val="000000"/>
          <w:sz w:val="20"/>
          <w:szCs w:val="20"/>
        </w:rPr>
        <w:t>Alimentación 2 Desayunos + 3 almuerzos + 2 cenas</w:t>
      </w:r>
    </w:p>
    <w:p w:rsidR="00097552" w:rsidRPr="00097552" w:rsidRDefault="00097552" w:rsidP="00097552">
      <w:pPr>
        <w:pStyle w:val="Default"/>
        <w:numPr>
          <w:ilvl w:val="0"/>
          <w:numId w:val="8"/>
        </w:numPr>
        <w:spacing w:line="264" w:lineRule="auto"/>
        <w:jc w:val="both"/>
        <w:rPr>
          <w:rFonts w:ascii="Calibri" w:hAnsi="Calibri" w:cs="Calibri"/>
          <w:sz w:val="20"/>
          <w:szCs w:val="20"/>
        </w:rPr>
      </w:pPr>
      <w:r w:rsidRPr="00097552">
        <w:rPr>
          <w:rFonts w:ascii="Calibri" w:hAnsi="Calibri" w:cs="Calibri"/>
          <w:sz w:val="20"/>
          <w:szCs w:val="20"/>
        </w:rPr>
        <w:t>Alojamiento en habitación con baño privado.</w:t>
      </w:r>
    </w:p>
    <w:p w:rsidR="00097552" w:rsidRPr="00097552" w:rsidRDefault="00AF5DB1" w:rsidP="00097552">
      <w:pPr>
        <w:pStyle w:val="Prrafodelista"/>
        <w:numPr>
          <w:ilvl w:val="0"/>
          <w:numId w:val="8"/>
        </w:numPr>
        <w:rPr>
          <w:rFonts w:ascii="Gadugi" w:hAnsi="Gadugi"/>
          <w:color w:val="000000"/>
          <w:sz w:val="20"/>
          <w:szCs w:val="20"/>
        </w:rPr>
      </w:pPr>
      <w:r>
        <w:rPr>
          <w:rFonts w:ascii="Gadugi" w:hAnsi="Gadugi"/>
          <w:color w:val="000000"/>
          <w:sz w:val="20"/>
          <w:szCs w:val="20"/>
        </w:rPr>
        <w:t>Excursiones según programa</w:t>
      </w:r>
      <w:r w:rsidR="00097552">
        <w:rPr>
          <w:rFonts w:ascii="Gadugi" w:hAnsi="Gadugi"/>
          <w:color w:val="000000"/>
          <w:sz w:val="20"/>
          <w:szCs w:val="20"/>
        </w:rPr>
        <w:t xml:space="preserve"> </w:t>
      </w:r>
      <w:r w:rsidR="00097552" w:rsidRPr="00097552">
        <w:rPr>
          <w:rFonts w:ascii="Gadugi" w:hAnsi="Gadugi"/>
          <w:color w:val="000000"/>
          <w:sz w:val="20"/>
          <w:szCs w:val="20"/>
        </w:rPr>
        <w:t xml:space="preserve">guiadas por la selva, con entradas incluidas. </w:t>
      </w:r>
    </w:p>
    <w:p w:rsidR="00097552" w:rsidRPr="00097552" w:rsidRDefault="00097552" w:rsidP="00097552">
      <w:pPr>
        <w:pStyle w:val="Prrafodelista"/>
        <w:numPr>
          <w:ilvl w:val="0"/>
          <w:numId w:val="8"/>
        </w:numPr>
        <w:rPr>
          <w:rFonts w:ascii="Gadugi" w:hAnsi="Gadugi"/>
          <w:color w:val="000000"/>
          <w:sz w:val="20"/>
          <w:szCs w:val="20"/>
        </w:rPr>
      </w:pPr>
      <w:r w:rsidRPr="00097552">
        <w:rPr>
          <w:rFonts w:ascii="Gadugi" w:hAnsi="Gadugi"/>
          <w:color w:val="000000"/>
          <w:sz w:val="20"/>
          <w:szCs w:val="20"/>
        </w:rPr>
        <w:t xml:space="preserve">Acceso y uso de las instalaciones del Lodge. </w:t>
      </w:r>
    </w:p>
    <w:p w:rsidR="00AF5DB1" w:rsidRPr="00097552" w:rsidRDefault="00097552" w:rsidP="00097552">
      <w:pPr>
        <w:pStyle w:val="Prrafodelista"/>
        <w:numPr>
          <w:ilvl w:val="0"/>
          <w:numId w:val="8"/>
        </w:numPr>
        <w:rPr>
          <w:rFonts w:ascii="Gadugi" w:hAnsi="Gadugi"/>
          <w:color w:val="000000"/>
          <w:sz w:val="20"/>
          <w:szCs w:val="20"/>
        </w:rPr>
      </w:pPr>
      <w:r w:rsidRPr="00097552">
        <w:rPr>
          <w:rFonts w:ascii="Gadugi" w:hAnsi="Gadugi"/>
          <w:color w:val="000000"/>
          <w:sz w:val="20"/>
          <w:szCs w:val="20"/>
        </w:rPr>
        <w:t xml:space="preserve">Botas de goma para caminatas en la selva. </w:t>
      </w:r>
    </w:p>
    <w:p w:rsidR="00AF5DB1" w:rsidRDefault="00AF5DB1" w:rsidP="00AF5DB1">
      <w:pPr>
        <w:pStyle w:val="Prrafodelista"/>
        <w:numPr>
          <w:ilvl w:val="0"/>
          <w:numId w:val="8"/>
        </w:numPr>
        <w:rPr>
          <w:rFonts w:ascii="Gadugi" w:hAnsi="Gadugi"/>
          <w:color w:val="000000"/>
          <w:sz w:val="20"/>
          <w:szCs w:val="20"/>
        </w:rPr>
      </w:pPr>
      <w:r>
        <w:rPr>
          <w:rFonts w:ascii="Gadugi" w:hAnsi="Gadugi"/>
          <w:color w:val="000000"/>
          <w:sz w:val="20"/>
          <w:szCs w:val="20"/>
        </w:rPr>
        <w:t>Uso de las instalaciones</w:t>
      </w:r>
    </w:p>
    <w:p w:rsidR="005D78FE" w:rsidRDefault="005D78FE" w:rsidP="005D78FE">
      <w:pPr>
        <w:pStyle w:val="Prrafodelista"/>
        <w:ind w:left="0"/>
        <w:rPr>
          <w:rFonts w:ascii="Gadugi" w:hAnsi="Gadugi"/>
          <w:color w:val="000000"/>
          <w:sz w:val="20"/>
          <w:szCs w:val="20"/>
        </w:rPr>
      </w:pPr>
    </w:p>
    <w:p w:rsidR="005D78FE" w:rsidRPr="005D78FE" w:rsidRDefault="00387CF1" w:rsidP="005D78FE">
      <w:pPr>
        <w:pStyle w:val="Prrafodelista"/>
        <w:ind w:left="0"/>
        <w:rPr>
          <w:rFonts w:ascii="Gadugi" w:hAnsi="Gadugi"/>
          <w:b/>
          <w:color w:val="000000"/>
          <w:sz w:val="20"/>
          <w:szCs w:val="20"/>
        </w:rPr>
      </w:pPr>
      <w:r>
        <w:rPr>
          <w:rFonts w:ascii="Gadugi" w:hAnsi="Gadugi"/>
          <w:b/>
          <w:color w:val="000000"/>
          <w:sz w:val="20"/>
          <w:szCs w:val="20"/>
        </w:rPr>
        <w:t>NO INCLUYE</w:t>
      </w:r>
      <w:r w:rsidR="005D78FE" w:rsidRPr="005D78FE">
        <w:rPr>
          <w:rFonts w:ascii="Gadugi" w:hAnsi="Gadugi"/>
          <w:b/>
          <w:color w:val="000000"/>
          <w:sz w:val="20"/>
          <w:szCs w:val="20"/>
        </w:rPr>
        <w:t>:</w:t>
      </w:r>
    </w:p>
    <w:p w:rsidR="005D78FE" w:rsidRPr="005D78FE" w:rsidRDefault="005D78FE" w:rsidP="005D78FE">
      <w:pPr>
        <w:pStyle w:val="Default"/>
        <w:numPr>
          <w:ilvl w:val="0"/>
          <w:numId w:val="11"/>
        </w:numPr>
        <w:spacing w:line="264" w:lineRule="auto"/>
        <w:jc w:val="both"/>
        <w:rPr>
          <w:rFonts w:ascii="Calibri" w:hAnsi="Calibri" w:cs="Calibri"/>
          <w:sz w:val="20"/>
          <w:szCs w:val="20"/>
        </w:rPr>
      </w:pPr>
      <w:r w:rsidRPr="005D78FE">
        <w:rPr>
          <w:rFonts w:ascii="Calibri" w:hAnsi="Calibri" w:cs="Calibri"/>
          <w:sz w:val="20"/>
          <w:szCs w:val="20"/>
        </w:rPr>
        <w:t>Almuerzos y cenas en ciudad</w:t>
      </w:r>
    </w:p>
    <w:p w:rsidR="005D78FE" w:rsidRPr="005D78FE" w:rsidRDefault="005D78FE" w:rsidP="005D78FE">
      <w:pPr>
        <w:pStyle w:val="Default"/>
        <w:numPr>
          <w:ilvl w:val="0"/>
          <w:numId w:val="11"/>
        </w:numPr>
        <w:spacing w:line="264" w:lineRule="auto"/>
        <w:jc w:val="both"/>
        <w:rPr>
          <w:rFonts w:ascii="Calibri" w:hAnsi="Calibri" w:cs="Calibri"/>
          <w:sz w:val="20"/>
          <w:szCs w:val="20"/>
        </w:rPr>
      </w:pPr>
      <w:r w:rsidRPr="005D78FE">
        <w:rPr>
          <w:rFonts w:ascii="Calibri" w:hAnsi="Calibri" w:cs="Calibri"/>
          <w:sz w:val="20"/>
          <w:szCs w:val="20"/>
        </w:rPr>
        <w:t xml:space="preserve">Bebidas alcohólicas y servicio de bar. </w:t>
      </w:r>
    </w:p>
    <w:p w:rsidR="005D78FE" w:rsidRPr="005D78FE" w:rsidRDefault="005D78FE" w:rsidP="005D78FE">
      <w:pPr>
        <w:pStyle w:val="Default"/>
        <w:numPr>
          <w:ilvl w:val="0"/>
          <w:numId w:val="11"/>
        </w:numPr>
        <w:spacing w:line="264" w:lineRule="auto"/>
        <w:jc w:val="both"/>
        <w:rPr>
          <w:rFonts w:ascii="Calibri" w:hAnsi="Calibri" w:cs="Calibri"/>
          <w:sz w:val="20"/>
          <w:szCs w:val="20"/>
        </w:rPr>
      </w:pPr>
      <w:r w:rsidRPr="005D78FE">
        <w:rPr>
          <w:rFonts w:ascii="Calibri" w:hAnsi="Calibri" w:cs="Calibri"/>
          <w:sz w:val="20"/>
          <w:szCs w:val="20"/>
        </w:rPr>
        <w:t xml:space="preserve">Propinas para guías y personal. </w:t>
      </w:r>
    </w:p>
    <w:p w:rsidR="005D78FE" w:rsidRPr="005D78FE" w:rsidRDefault="005D78FE" w:rsidP="005D78FE">
      <w:pPr>
        <w:pStyle w:val="Default"/>
        <w:numPr>
          <w:ilvl w:val="0"/>
          <w:numId w:val="11"/>
        </w:numPr>
        <w:spacing w:line="264" w:lineRule="auto"/>
        <w:jc w:val="both"/>
        <w:rPr>
          <w:rFonts w:ascii="Calibri" w:hAnsi="Calibri" w:cs="Calibri"/>
          <w:sz w:val="20"/>
          <w:szCs w:val="20"/>
        </w:rPr>
      </w:pPr>
      <w:r w:rsidRPr="005D78FE">
        <w:rPr>
          <w:rFonts w:ascii="Calibri" w:hAnsi="Calibri" w:cs="Calibri"/>
          <w:sz w:val="20"/>
          <w:szCs w:val="20"/>
        </w:rPr>
        <w:t xml:space="preserve">Gastos personales y compras adicionales. </w:t>
      </w:r>
    </w:p>
    <w:p w:rsidR="005D78FE" w:rsidRPr="005D78FE" w:rsidRDefault="005D78FE" w:rsidP="005D78FE">
      <w:pPr>
        <w:pStyle w:val="Default"/>
        <w:numPr>
          <w:ilvl w:val="0"/>
          <w:numId w:val="11"/>
        </w:numPr>
        <w:spacing w:line="264" w:lineRule="auto"/>
        <w:jc w:val="both"/>
        <w:rPr>
          <w:rFonts w:ascii="Calibri" w:hAnsi="Calibri" w:cs="Calibri"/>
          <w:sz w:val="20"/>
          <w:szCs w:val="20"/>
        </w:rPr>
      </w:pPr>
      <w:r w:rsidRPr="005D78FE">
        <w:rPr>
          <w:rFonts w:ascii="Calibri" w:hAnsi="Calibri" w:cs="Calibri"/>
          <w:sz w:val="20"/>
          <w:szCs w:val="20"/>
        </w:rPr>
        <w:t xml:space="preserve">Actividades o excursiones no mencionadas en el programa. </w:t>
      </w:r>
    </w:p>
    <w:p w:rsidR="00AF5DB1" w:rsidRPr="00387CF1" w:rsidRDefault="005D78FE" w:rsidP="00387CF1">
      <w:pPr>
        <w:pStyle w:val="Default"/>
        <w:numPr>
          <w:ilvl w:val="0"/>
          <w:numId w:val="11"/>
        </w:numPr>
        <w:spacing w:line="264" w:lineRule="auto"/>
        <w:jc w:val="both"/>
        <w:rPr>
          <w:rFonts w:ascii="Calibri" w:hAnsi="Calibri" w:cs="Calibri"/>
          <w:sz w:val="20"/>
          <w:szCs w:val="20"/>
        </w:rPr>
      </w:pPr>
      <w:r w:rsidRPr="005D78FE">
        <w:rPr>
          <w:rFonts w:ascii="Calibri" w:hAnsi="Calibri" w:cs="Calibri"/>
          <w:sz w:val="20"/>
          <w:szCs w:val="20"/>
        </w:rPr>
        <w:t xml:space="preserve">Transporte o alojamiento fuera del itinerario. </w:t>
      </w:r>
    </w:p>
    <w:tbl>
      <w:tblPr>
        <w:tblpPr w:leftFromText="141" w:rightFromText="141" w:vertAnchor="text" w:horzAnchor="page" w:tblpX="2923" w:tblpY="276"/>
        <w:tblW w:w="6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3"/>
        <w:gridCol w:w="1134"/>
        <w:gridCol w:w="1134"/>
        <w:gridCol w:w="992"/>
      </w:tblGrid>
      <w:tr w:rsidR="00AF5DB1" w:rsidRPr="00E514D2" w:rsidTr="00823AE6">
        <w:tc>
          <w:tcPr>
            <w:tcW w:w="2444" w:type="dxa"/>
            <w:shd w:val="clear" w:color="auto" w:fill="FFC000"/>
          </w:tcPr>
          <w:p w:rsidR="00AF5DB1" w:rsidRPr="00E514D2" w:rsidRDefault="00AF5DB1" w:rsidP="00823AE6">
            <w:pPr>
              <w:rPr>
                <w:rFonts w:ascii="Gadugi" w:hAnsi="Gadugi" w:cs="Calibri"/>
                <w:b/>
                <w:sz w:val="20"/>
                <w:szCs w:val="20"/>
              </w:rPr>
            </w:pPr>
            <w:r>
              <w:rPr>
                <w:rFonts w:ascii="Gadugi" w:hAnsi="Gadugi" w:cs="Calibri"/>
                <w:b/>
                <w:sz w:val="20"/>
                <w:szCs w:val="20"/>
              </w:rPr>
              <w:t>HABITACION</w:t>
            </w:r>
          </w:p>
        </w:tc>
        <w:tc>
          <w:tcPr>
            <w:tcW w:w="993" w:type="dxa"/>
            <w:shd w:val="clear" w:color="auto" w:fill="FFC000"/>
          </w:tcPr>
          <w:p w:rsidR="00AF5DB1" w:rsidRPr="003A7A6B" w:rsidRDefault="00AF5DB1" w:rsidP="003A7A6B">
            <w:pPr>
              <w:jc w:val="center"/>
              <w:rPr>
                <w:rFonts w:ascii="Gadugi" w:hAnsi="Gadugi" w:cs="Calibri"/>
                <w:b/>
                <w:sz w:val="20"/>
                <w:szCs w:val="20"/>
              </w:rPr>
            </w:pPr>
            <w:r w:rsidRPr="003A7A6B">
              <w:rPr>
                <w:rFonts w:ascii="Gadugi" w:hAnsi="Gadugi" w:cs="Calibri"/>
                <w:b/>
                <w:sz w:val="20"/>
                <w:szCs w:val="20"/>
              </w:rPr>
              <w:t>S</w:t>
            </w:r>
            <w:r w:rsidR="003A7A6B">
              <w:rPr>
                <w:rFonts w:ascii="Gadugi" w:hAnsi="Gadugi" w:cs="Calibri"/>
                <w:b/>
                <w:sz w:val="20"/>
                <w:szCs w:val="20"/>
              </w:rPr>
              <w:t>WB</w:t>
            </w:r>
          </w:p>
        </w:tc>
        <w:tc>
          <w:tcPr>
            <w:tcW w:w="1134" w:type="dxa"/>
            <w:shd w:val="clear" w:color="auto" w:fill="FFC000"/>
          </w:tcPr>
          <w:p w:rsidR="00AF5DB1" w:rsidRPr="003A7A6B" w:rsidRDefault="00AF5DB1" w:rsidP="003A7A6B">
            <w:pPr>
              <w:jc w:val="center"/>
              <w:rPr>
                <w:rFonts w:ascii="Gadugi" w:hAnsi="Gadugi" w:cs="Calibri"/>
                <w:b/>
                <w:sz w:val="20"/>
                <w:szCs w:val="20"/>
              </w:rPr>
            </w:pPr>
            <w:r w:rsidRPr="003A7A6B">
              <w:rPr>
                <w:rFonts w:ascii="Gadugi" w:hAnsi="Gadugi" w:cs="Calibri"/>
                <w:b/>
                <w:sz w:val="20"/>
                <w:szCs w:val="20"/>
              </w:rPr>
              <w:t>D</w:t>
            </w:r>
            <w:r w:rsidR="003A7A6B">
              <w:rPr>
                <w:rFonts w:ascii="Gadugi" w:hAnsi="Gadugi" w:cs="Calibri"/>
                <w:b/>
                <w:sz w:val="20"/>
                <w:szCs w:val="20"/>
              </w:rPr>
              <w:t>WB</w:t>
            </w:r>
          </w:p>
        </w:tc>
        <w:tc>
          <w:tcPr>
            <w:tcW w:w="1134" w:type="dxa"/>
            <w:shd w:val="clear" w:color="auto" w:fill="FFC000"/>
          </w:tcPr>
          <w:p w:rsidR="00AF5DB1" w:rsidRPr="006F10BC" w:rsidRDefault="00AF5DB1" w:rsidP="00823AE6">
            <w:pPr>
              <w:jc w:val="center"/>
              <w:rPr>
                <w:rFonts w:ascii="Gadugi" w:hAnsi="Gadugi" w:cs="Calibri"/>
                <w:b/>
                <w:sz w:val="20"/>
                <w:szCs w:val="20"/>
              </w:rPr>
            </w:pPr>
            <w:r w:rsidRPr="006F10BC">
              <w:rPr>
                <w:rFonts w:ascii="Gadugi" w:hAnsi="Gadugi" w:cs="Calibri"/>
                <w:b/>
                <w:sz w:val="20"/>
                <w:szCs w:val="20"/>
              </w:rPr>
              <w:t>TPL</w:t>
            </w:r>
          </w:p>
        </w:tc>
        <w:tc>
          <w:tcPr>
            <w:tcW w:w="992" w:type="dxa"/>
            <w:shd w:val="clear" w:color="auto" w:fill="FFC000"/>
          </w:tcPr>
          <w:p w:rsidR="00AF5DB1" w:rsidRPr="006F10BC" w:rsidRDefault="00AF5DB1" w:rsidP="00823AE6">
            <w:pPr>
              <w:jc w:val="center"/>
              <w:rPr>
                <w:rFonts w:ascii="Gadugi" w:hAnsi="Gadugi" w:cs="Calibri"/>
                <w:b/>
                <w:sz w:val="20"/>
                <w:szCs w:val="20"/>
              </w:rPr>
            </w:pPr>
            <w:r>
              <w:rPr>
                <w:rFonts w:ascii="Gadugi" w:hAnsi="Gadugi" w:cs="Calibri"/>
                <w:b/>
                <w:sz w:val="20"/>
                <w:szCs w:val="20"/>
              </w:rPr>
              <w:t>CHD</w:t>
            </w:r>
          </w:p>
        </w:tc>
      </w:tr>
      <w:tr w:rsidR="005A1391" w:rsidRPr="00441127" w:rsidTr="00823AE6">
        <w:tc>
          <w:tcPr>
            <w:tcW w:w="2444" w:type="dxa"/>
            <w:shd w:val="clear" w:color="auto" w:fill="auto"/>
          </w:tcPr>
          <w:p w:rsidR="005A1391" w:rsidRPr="006E13F8" w:rsidRDefault="005A1391" w:rsidP="005A1391">
            <w:pPr>
              <w:rPr>
                <w:rFonts w:ascii="Gadugi" w:hAnsi="Gadugi" w:cs="Calibri"/>
                <w:sz w:val="20"/>
                <w:szCs w:val="20"/>
              </w:rPr>
            </w:pPr>
            <w:r>
              <w:rPr>
                <w:rFonts w:ascii="Gadugi" w:hAnsi="Gadugi" w:cs="Calibri"/>
                <w:sz w:val="20"/>
                <w:szCs w:val="20"/>
              </w:rPr>
              <w:t>ESTANDAR</w:t>
            </w:r>
          </w:p>
        </w:tc>
        <w:tc>
          <w:tcPr>
            <w:tcW w:w="993" w:type="dxa"/>
            <w:shd w:val="clear" w:color="auto" w:fill="auto"/>
            <w:vAlign w:val="bottom"/>
          </w:tcPr>
          <w:p w:rsidR="005A1391" w:rsidRDefault="005A1391" w:rsidP="005A1391">
            <w:pPr>
              <w:jc w:val="center"/>
              <w:rPr>
                <w:rFonts w:ascii="Gadugi" w:hAnsi="Gadugi" w:cs="Calibri"/>
                <w:b/>
                <w:bCs/>
                <w:color w:val="000000"/>
                <w:sz w:val="20"/>
                <w:szCs w:val="20"/>
                <w:lang w:val="es-PE" w:eastAsia="es-PE"/>
              </w:rPr>
            </w:pPr>
            <w:r>
              <w:rPr>
                <w:rFonts w:ascii="Gadugi" w:hAnsi="Gadugi" w:cs="Calibri"/>
                <w:b/>
                <w:bCs/>
                <w:color w:val="000000"/>
                <w:sz w:val="20"/>
                <w:szCs w:val="20"/>
              </w:rPr>
              <w:t>361</w:t>
            </w:r>
          </w:p>
        </w:tc>
        <w:tc>
          <w:tcPr>
            <w:tcW w:w="1134" w:type="dxa"/>
            <w:vAlign w:val="bottom"/>
          </w:tcPr>
          <w:p w:rsidR="005A1391" w:rsidRDefault="005A1391" w:rsidP="005A1391">
            <w:pPr>
              <w:jc w:val="center"/>
              <w:rPr>
                <w:rFonts w:ascii="Gadugi" w:hAnsi="Gadugi" w:cs="Calibri"/>
                <w:b/>
                <w:bCs/>
                <w:color w:val="000000"/>
                <w:sz w:val="20"/>
                <w:szCs w:val="20"/>
              </w:rPr>
            </w:pPr>
            <w:r>
              <w:rPr>
                <w:rFonts w:ascii="Gadugi" w:hAnsi="Gadugi" w:cs="Calibri"/>
                <w:b/>
                <w:bCs/>
                <w:color w:val="000000"/>
                <w:sz w:val="20"/>
                <w:szCs w:val="20"/>
              </w:rPr>
              <w:t>271</w:t>
            </w:r>
          </w:p>
        </w:tc>
        <w:tc>
          <w:tcPr>
            <w:tcW w:w="1134" w:type="dxa"/>
            <w:shd w:val="clear" w:color="auto" w:fill="auto"/>
            <w:vAlign w:val="bottom"/>
          </w:tcPr>
          <w:p w:rsidR="005A1391" w:rsidRDefault="005A1391" w:rsidP="005A1391">
            <w:pPr>
              <w:jc w:val="center"/>
              <w:rPr>
                <w:rFonts w:ascii="Gadugi" w:hAnsi="Gadugi" w:cs="Calibri"/>
                <w:b/>
                <w:bCs/>
                <w:color w:val="000000"/>
                <w:sz w:val="20"/>
                <w:szCs w:val="20"/>
              </w:rPr>
            </w:pPr>
            <w:r>
              <w:rPr>
                <w:rFonts w:ascii="Gadugi" w:hAnsi="Gadugi" w:cs="Calibri"/>
                <w:b/>
                <w:bCs/>
                <w:color w:val="000000"/>
                <w:sz w:val="20"/>
                <w:szCs w:val="20"/>
              </w:rPr>
              <w:t>271</w:t>
            </w:r>
          </w:p>
        </w:tc>
        <w:tc>
          <w:tcPr>
            <w:tcW w:w="992" w:type="dxa"/>
            <w:vAlign w:val="bottom"/>
          </w:tcPr>
          <w:p w:rsidR="005A1391" w:rsidRDefault="005A1391" w:rsidP="005A1391">
            <w:pPr>
              <w:jc w:val="center"/>
              <w:rPr>
                <w:rFonts w:ascii="Gadugi" w:hAnsi="Gadugi" w:cs="Calibri"/>
                <w:b/>
                <w:bCs/>
                <w:color w:val="000000"/>
                <w:sz w:val="20"/>
                <w:szCs w:val="20"/>
              </w:rPr>
            </w:pPr>
            <w:r>
              <w:rPr>
                <w:rFonts w:ascii="Gadugi" w:hAnsi="Gadugi" w:cs="Calibri"/>
                <w:b/>
                <w:bCs/>
                <w:color w:val="000000"/>
                <w:sz w:val="20"/>
                <w:szCs w:val="20"/>
              </w:rPr>
              <w:t>187</w:t>
            </w:r>
          </w:p>
        </w:tc>
      </w:tr>
    </w:tbl>
    <w:p w:rsidR="00AF5DB1" w:rsidRDefault="00AF5DB1" w:rsidP="00AF5DB1">
      <w:pPr>
        <w:pStyle w:val="Prrafodelista"/>
        <w:rPr>
          <w:rFonts w:ascii="Gadugi" w:hAnsi="Gadugi"/>
          <w:color w:val="000000"/>
          <w:sz w:val="20"/>
          <w:szCs w:val="20"/>
        </w:rPr>
      </w:pPr>
    </w:p>
    <w:p w:rsidR="00AF5DB1" w:rsidRDefault="00AF5DB1" w:rsidP="00AF5DB1">
      <w:pPr>
        <w:rPr>
          <w:rFonts w:ascii="Gadugi" w:hAnsi="Gadugi"/>
          <w:b/>
          <w:color w:val="000000"/>
          <w:sz w:val="20"/>
          <w:szCs w:val="20"/>
        </w:rPr>
      </w:pPr>
    </w:p>
    <w:p w:rsidR="00AF5DB1" w:rsidRDefault="00AF5DB1" w:rsidP="00AF5DB1">
      <w:pPr>
        <w:rPr>
          <w:rFonts w:ascii="Gadugi" w:hAnsi="Gadugi"/>
          <w:b/>
          <w:color w:val="000000"/>
          <w:sz w:val="20"/>
          <w:szCs w:val="20"/>
        </w:rPr>
      </w:pPr>
    </w:p>
    <w:p w:rsidR="00387CF1" w:rsidRDefault="00387CF1" w:rsidP="00AF5DB1">
      <w:pPr>
        <w:rPr>
          <w:rFonts w:ascii="Gadugi" w:hAnsi="Gadugi"/>
          <w:b/>
          <w:sz w:val="20"/>
          <w:szCs w:val="20"/>
          <w:u w:val="single"/>
        </w:rPr>
      </w:pPr>
    </w:p>
    <w:p w:rsidR="00387CF1" w:rsidRDefault="00387CF1" w:rsidP="00387CF1">
      <w:pPr>
        <w:rPr>
          <w:rFonts w:ascii="Gadugi" w:hAnsi="Gadugi"/>
          <w:b/>
          <w:bCs/>
          <w:sz w:val="20"/>
          <w:szCs w:val="20"/>
          <w:u w:val="single"/>
        </w:rPr>
      </w:pPr>
      <w:r>
        <w:rPr>
          <w:rFonts w:ascii="Gadugi" w:hAnsi="Gadugi"/>
          <w:b/>
          <w:bCs/>
          <w:sz w:val="20"/>
          <w:szCs w:val="20"/>
          <w:u w:val="single"/>
        </w:rPr>
        <w:t>NOTAS IMPORTANTES:</w:t>
      </w:r>
    </w:p>
    <w:p w:rsidR="00387CF1" w:rsidRDefault="00387CF1" w:rsidP="00387CF1">
      <w:pPr>
        <w:numPr>
          <w:ilvl w:val="0"/>
          <w:numId w:val="3"/>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rsidR="00387CF1" w:rsidRDefault="00387CF1" w:rsidP="00387CF1">
      <w:pPr>
        <w:numPr>
          <w:ilvl w:val="0"/>
          <w:numId w:val="3"/>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4 HASTA 10 AÑOS </w:t>
      </w:r>
    </w:p>
    <w:p w:rsidR="00387CF1" w:rsidRDefault="00387CF1" w:rsidP="00387CF1">
      <w:pPr>
        <w:numPr>
          <w:ilvl w:val="0"/>
          <w:numId w:val="3"/>
        </w:numPr>
        <w:contextualSpacing/>
        <w:rPr>
          <w:rFonts w:ascii="Gadugi" w:hAnsi="Gadugi"/>
          <w:b/>
          <w:bCs/>
          <w:sz w:val="20"/>
          <w:szCs w:val="20"/>
        </w:rPr>
      </w:pPr>
      <w:r>
        <w:rPr>
          <w:rFonts w:ascii="Gadugi" w:hAnsi="Gadugi"/>
          <w:b/>
          <w:bCs/>
          <w:color w:val="FF0000"/>
          <w:sz w:val="20"/>
          <w:szCs w:val="20"/>
        </w:rPr>
        <w:t>TARIFA REGULAR 2026</w:t>
      </w:r>
    </w:p>
    <w:p w:rsidR="0088187F" w:rsidRDefault="0088187F" w:rsidP="0088187F">
      <w:pPr>
        <w:numPr>
          <w:ilvl w:val="0"/>
          <w:numId w:val="3"/>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1" w:name="_Hlk219892718"/>
      <w:r>
        <w:rPr>
          <w:rFonts w:ascii="Gadugi" w:hAnsi="Gadugi"/>
          <w:b/>
          <w:bCs/>
          <w:sz w:val="20"/>
          <w:szCs w:val="20"/>
        </w:rPr>
        <w:t xml:space="preserve"> (mayo y octubre)</w:t>
      </w:r>
      <w:bookmarkEnd w:id="1"/>
    </w:p>
    <w:p w:rsidR="0088187F" w:rsidRDefault="0088187F" w:rsidP="0088187F">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rsidR="0088187F" w:rsidRDefault="0088187F" w:rsidP="0088187F">
      <w:pPr>
        <w:numPr>
          <w:ilvl w:val="0"/>
          <w:numId w:val="3"/>
        </w:numPr>
        <w:contextualSpacing/>
        <w:rPr>
          <w:rFonts w:ascii="Gadugi" w:hAnsi="Gadugi"/>
          <w:b/>
          <w:bCs/>
          <w:sz w:val="20"/>
          <w:szCs w:val="20"/>
        </w:rPr>
      </w:pPr>
      <w:r>
        <w:rPr>
          <w:rFonts w:ascii="Gadugi" w:hAnsi="Gadugi"/>
          <w:b/>
          <w:bCs/>
          <w:sz w:val="20"/>
          <w:szCs w:val="20"/>
        </w:rPr>
        <w:t>TARIFAS NO REEMBOLSABLES</w:t>
      </w:r>
    </w:p>
    <w:p w:rsidR="0088187F" w:rsidRDefault="0088187F" w:rsidP="0088187F">
      <w:pPr>
        <w:numPr>
          <w:ilvl w:val="0"/>
          <w:numId w:val="3"/>
        </w:numPr>
        <w:contextualSpacing/>
        <w:rPr>
          <w:rFonts w:ascii="Gadugi" w:hAnsi="Gadugi"/>
          <w:b/>
          <w:bCs/>
          <w:sz w:val="20"/>
          <w:szCs w:val="20"/>
          <w:u w:val="single"/>
        </w:rPr>
      </w:pPr>
      <w:r>
        <w:rPr>
          <w:rFonts w:ascii="Gadugi" w:hAnsi="Gadugi"/>
          <w:b/>
          <w:bCs/>
          <w:sz w:val="20"/>
          <w:szCs w:val="20"/>
        </w:rPr>
        <w:t>CONSULTAR TIPO DE CAMBIO</w:t>
      </w:r>
    </w:p>
    <w:p w:rsidR="0088187F" w:rsidRDefault="0088187F" w:rsidP="0088187F">
      <w:pPr>
        <w:numPr>
          <w:ilvl w:val="0"/>
          <w:numId w:val="3"/>
        </w:numPr>
        <w:contextualSpacing/>
        <w:rPr>
          <w:rFonts w:ascii="Gadugi" w:hAnsi="Gadugi"/>
          <w:b/>
          <w:bCs/>
          <w:sz w:val="20"/>
          <w:szCs w:val="20"/>
          <w:u w:val="single"/>
        </w:rPr>
      </w:pPr>
      <w:r>
        <w:rPr>
          <w:rFonts w:ascii="Gadugi" w:hAnsi="Gadugi"/>
          <w:b/>
          <w:bCs/>
          <w:sz w:val="20"/>
          <w:szCs w:val="20"/>
        </w:rPr>
        <w:t>CARGO DE TARJETA DE CREDITO 4%</w:t>
      </w:r>
    </w:p>
    <w:p w:rsidR="00387CF1" w:rsidRDefault="00387CF1" w:rsidP="00AF5DB1">
      <w:pPr>
        <w:rPr>
          <w:rFonts w:ascii="Gadugi" w:hAnsi="Gadugi"/>
          <w:b/>
          <w:sz w:val="20"/>
          <w:szCs w:val="20"/>
          <w:u w:val="single"/>
        </w:rPr>
      </w:pPr>
    </w:p>
    <w:p w:rsidR="00AF5DB1" w:rsidRPr="00B24BFA" w:rsidRDefault="00AF5DB1" w:rsidP="00AF5DB1">
      <w:pPr>
        <w:rPr>
          <w:rFonts w:ascii="Gadugi" w:hAnsi="Gadugi" w:cs="Tahoma"/>
          <w:b/>
          <w:color w:val="000000"/>
          <w:sz w:val="20"/>
          <w:szCs w:val="20"/>
        </w:rPr>
      </w:pPr>
      <w:r>
        <w:rPr>
          <w:rFonts w:ascii="Gadugi" w:hAnsi="Gadugi"/>
          <w:b/>
          <w:color w:val="FF0000"/>
          <w:sz w:val="20"/>
          <w:szCs w:val="20"/>
        </w:rPr>
        <w:t>PRECIOS NO INCLUYEN IGV. POR ESTAR EXONERADOS SEGÚN LA LEY DE PROMOCIÓN DE LA INVERSIÓN EN LA AMAZONÍA N° 27037</w:t>
      </w:r>
      <w:r w:rsidR="00F22A4A">
        <w:rPr>
          <w:rFonts w:ascii="Gadugi" w:hAnsi="Gadugi"/>
          <w:b/>
          <w:color w:val="FF0000"/>
          <w:sz w:val="20"/>
          <w:szCs w:val="20"/>
        </w:rPr>
        <w:t>.</w:t>
      </w:r>
    </w:p>
    <w:p w:rsidR="00AF5DB1" w:rsidRDefault="00AF5DB1" w:rsidP="00AF5DB1">
      <w:pPr>
        <w:rPr>
          <w:rFonts w:ascii="Gadugi" w:hAnsi="Gadugi" w:cs="Tahoma"/>
          <w:b/>
          <w:color w:val="000000"/>
          <w:sz w:val="20"/>
          <w:szCs w:val="20"/>
          <w:lang w:val="es-PE"/>
        </w:rPr>
      </w:pPr>
    </w:p>
    <w:p w:rsidR="00AF5DB1" w:rsidRDefault="00AF5DB1" w:rsidP="00AF5DB1">
      <w:pPr>
        <w:rPr>
          <w:rFonts w:ascii="Gadugi" w:hAnsi="Gadugi" w:cs="Tahoma"/>
          <w:b/>
          <w:color w:val="000000"/>
          <w:sz w:val="20"/>
          <w:szCs w:val="20"/>
          <w:lang w:val="es-PE"/>
        </w:rPr>
      </w:pPr>
      <w:r>
        <w:rPr>
          <w:rFonts w:ascii="Gadugi" w:hAnsi="Gadugi" w:cs="Tahoma"/>
          <w:b/>
          <w:color w:val="000000"/>
          <w:sz w:val="20"/>
          <w:szCs w:val="20"/>
          <w:lang w:val="es-PE"/>
        </w:rPr>
        <w:t>ITINERARIO</w:t>
      </w:r>
    </w:p>
    <w:p w:rsidR="00AF5DB1" w:rsidRDefault="00AF5DB1" w:rsidP="00AF5DB1">
      <w:pPr>
        <w:rPr>
          <w:rFonts w:ascii="Gadugi" w:hAnsi="Gadugi" w:cs="Tahoma"/>
          <w:b/>
          <w:color w:val="000000"/>
          <w:sz w:val="20"/>
          <w:szCs w:val="20"/>
          <w:lang w:val="es-PE"/>
        </w:rPr>
      </w:pPr>
    </w:p>
    <w:p w:rsidR="00097552" w:rsidRPr="00097552" w:rsidRDefault="00AF5DB1" w:rsidP="00097552">
      <w:pPr>
        <w:spacing w:after="60"/>
        <w:jc w:val="both"/>
        <w:rPr>
          <w:rFonts w:ascii="Gadugi" w:eastAsia="Agency FB" w:hAnsi="Gadugi"/>
          <w:sz w:val="20"/>
          <w:szCs w:val="20"/>
        </w:rPr>
      </w:pPr>
      <w:r w:rsidRPr="00363017">
        <w:rPr>
          <w:rFonts w:ascii="Gadugi" w:eastAsia="Agency FB" w:hAnsi="Gadugi"/>
          <w:b/>
          <w:bCs/>
          <w:sz w:val="20"/>
          <w:szCs w:val="20"/>
        </w:rPr>
        <w:t>DIA</w:t>
      </w:r>
      <w:r>
        <w:rPr>
          <w:rFonts w:ascii="Gadugi" w:eastAsia="Agency FB" w:hAnsi="Gadugi"/>
          <w:b/>
          <w:bCs/>
          <w:sz w:val="20"/>
          <w:szCs w:val="20"/>
        </w:rPr>
        <w:t xml:space="preserve"> 1</w:t>
      </w:r>
      <w:r w:rsidRPr="00363017">
        <w:rPr>
          <w:rFonts w:ascii="Gadugi" w:eastAsia="Agency FB" w:hAnsi="Gadugi"/>
          <w:sz w:val="20"/>
          <w:szCs w:val="20"/>
        </w:rPr>
        <w:t>:</w:t>
      </w:r>
      <w:bookmarkStart w:id="2" w:name="_Hlk76564775"/>
      <w:r w:rsidR="00097552">
        <w:t xml:space="preserve"> </w:t>
      </w:r>
      <w:r w:rsidR="00097552" w:rsidRPr="00097552">
        <w:rPr>
          <w:rFonts w:ascii="Gadugi" w:eastAsia="Agency FB" w:hAnsi="Gadugi"/>
          <w:b/>
          <w:sz w:val="20"/>
          <w:szCs w:val="20"/>
        </w:rPr>
        <w:t>CITY TOUR - MIRADOR INDEPENDENCIA – NATIVOS YAGUA</w:t>
      </w:r>
    </w:p>
    <w:p w:rsidR="00AF5DB1" w:rsidRPr="00097552" w:rsidRDefault="00097552" w:rsidP="00097552">
      <w:pPr>
        <w:spacing w:after="60"/>
        <w:jc w:val="both"/>
        <w:rPr>
          <w:rFonts w:ascii="Gadugi" w:eastAsia="Agency FB" w:hAnsi="Gadugi"/>
          <w:sz w:val="20"/>
          <w:szCs w:val="20"/>
        </w:rPr>
      </w:pPr>
      <w:r w:rsidRPr="00097552">
        <w:rPr>
          <w:rFonts w:ascii="Gadugi" w:eastAsia="Agency FB" w:hAnsi="Gadugi"/>
          <w:sz w:val="20"/>
          <w:szCs w:val="20"/>
        </w:rPr>
        <w:lastRenderedPageBreak/>
        <w:t xml:space="preserve">Recepción en el aeropuerto u hotel 09:00hrs Breve </w:t>
      </w:r>
      <w:proofErr w:type="spellStart"/>
      <w:r w:rsidRPr="00097552">
        <w:rPr>
          <w:rFonts w:ascii="Gadugi" w:eastAsia="Agency FB" w:hAnsi="Gadugi"/>
          <w:sz w:val="20"/>
          <w:szCs w:val="20"/>
        </w:rPr>
        <w:t>city</w:t>
      </w:r>
      <w:proofErr w:type="spellEnd"/>
      <w:r w:rsidRPr="00097552">
        <w:rPr>
          <w:rFonts w:ascii="Gadugi" w:eastAsia="Agency FB" w:hAnsi="Gadugi"/>
          <w:sz w:val="20"/>
          <w:szCs w:val="20"/>
        </w:rPr>
        <w:t xml:space="preserve"> tour peatonal por el centro de la ciudad conociendo la Plaza de Armas, Iglesia Matriz, Casa de Fierro y el Malecón Tarapacá (Boulevard). Traslado al puerto fluvial de Bellavista Nanay para apreciar el famoso Puente Nanay el más grande del Perú, degustación de la gastronomía local amazónica con el famoso suri. Abordamos nuestra embarcación fluvial privada para iniciar la aventura. Unión de los Rio Nanay y el Amazonas y ver el color característico de cada rio para luego continuar el viaje por el Majestuoso Rio Amazonas hasta la comunidad de Independencia y llegar hasta el Mirador del mismo nombre y observar nuestra Maravilla Natural del Mundo “Rio Amazonas” luego continuamos el viaje por 1 hora </w:t>
      </w:r>
      <w:proofErr w:type="spellStart"/>
      <w:r w:rsidRPr="00097552">
        <w:rPr>
          <w:rFonts w:ascii="Gadugi" w:eastAsia="Agency FB" w:hAnsi="Gadugi"/>
          <w:sz w:val="20"/>
          <w:szCs w:val="20"/>
        </w:rPr>
        <w:t>aprox</w:t>
      </w:r>
      <w:proofErr w:type="spellEnd"/>
      <w:r w:rsidRPr="00097552">
        <w:rPr>
          <w:rFonts w:ascii="Gadugi" w:eastAsia="Agency FB" w:hAnsi="Gadugi"/>
          <w:sz w:val="20"/>
          <w:szCs w:val="20"/>
        </w:rPr>
        <w:t xml:space="preserve"> hasta llegar a nuestro Lodge, ubicado en el margen izquierdo del Rio Amazonas. Entrega de </w:t>
      </w:r>
      <w:proofErr w:type="spellStart"/>
      <w:r w:rsidRPr="00097552">
        <w:rPr>
          <w:rFonts w:ascii="Gadugi" w:eastAsia="Agency FB" w:hAnsi="Gadugi"/>
          <w:sz w:val="20"/>
          <w:szCs w:val="20"/>
        </w:rPr>
        <w:t>bungalow</w:t>
      </w:r>
      <w:proofErr w:type="spellEnd"/>
      <w:r w:rsidRPr="00097552">
        <w:rPr>
          <w:rFonts w:ascii="Gadugi" w:eastAsia="Agency FB" w:hAnsi="Gadugi"/>
          <w:sz w:val="20"/>
          <w:szCs w:val="20"/>
        </w:rPr>
        <w:t xml:space="preserve"> con baño y ducha privada. Breve caminata de reconocimiento del área (selva). Almuerzo. Por la tarde haremos una visita a la comunidad nativa Yagua, donde conoceremos su cultura, danzas típicas, artesanías y el famoso tiro al blanco con la cerbatana. Búsqueda de delfines grises y con mucha suerte el bufeo colorado en el Rio Amazonas. Atardecer amazónico. Opcionalmente podremos nadar en las playas formadas por el río Amazonas. (sujeto a condiciones climatológicas). Retorno al Lodge. Cena. Tiempo de compartir los mitos y leyendas de la selva con nuestro experto guía. Hora indicada pernocte.</w:t>
      </w:r>
    </w:p>
    <w:bookmarkEnd w:id="2"/>
    <w:p w:rsidR="00AF5DB1" w:rsidRDefault="00AF5DB1" w:rsidP="00AF5DB1">
      <w:pPr>
        <w:spacing w:after="60"/>
        <w:ind w:left="284"/>
        <w:jc w:val="both"/>
        <w:rPr>
          <w:rFonts w:ascii="Gadugi" w:eastAsia="Agency FB" w:hAnsi="Gadugi"/>
          <w:b/>
          <w:bCs/>
          <w:sz w:val="20"/>
          <w:szCs w:val="20"/>
        </w:rPr>
      </w:pPr>
    </w:p>
    <w:p w:rsidR="00097552" w:rsidRPr="00097552" w:rsidRDefault="00AF5DB1" w:rsidP="00097552">
      <w:pPr>
        <w:spacing w:after="60"/>
        <w:jc w:val="both"/>
        <w:rPr>
          <w:rFonts w:ascii="Gadugi" w:eastAsia="Agency FB" w:hAnsi="Gadugi"/>
          <w:b/>
          <w:bCs/>
          <w:sz w:val="20"/>
          <w:szCs w:val="20"/>
        </w:rPr>
      </w:pPr>
      <w:r w:rsidRPr="00363017">
        <w:rPr>
          <w:rFonts w:ascii="Gadugi" w:eastAsia="Agency FB" w:hAnsi="Gadugi"/>
          <w:b/>
          <w:bCs/>
          <w:sz w:val="20"/>
          <w:szCs w:val="20"/>
        </w:rPr>
        <w:t>DIA</w:t>
      </w:r>
      <w:r>
        <w:rPr>
          <w:rFonts w:ascii="Gadugi" w:eastAsia="Agency FB" w:hAnsi="Gadugi"/>
          <w:b/>
          <w:bCs/>
          <w:sz w:val="20"/>
          <w:szCs w:val="20"/>
        </w:rPr>
        <w:t xml:space="preserve"> 2</w:t>
      </w:r>
      <w:r w:rsidRPr="00363017">
        <w:rPr>
          <w:rFonts w:ascii="Gadugi" w:eastAsia="Agency FB" w:hAnsi="Gadugi"/>
          <w:b/>
          <w:bCs/>
          <w:sz w:val="20"/>
          <w:szCs w:val="20"/>
        </w:rPr>
        <w:t>:</w:t>
      </w:r>
      <w:r w:rsidR="00097552">
        <w:rPr>
          <w:rFonts w:ascii="Gadugi" w:eastAsia="Agency FB" w:hAnsi="Gadugi"/>
          <w:b/>
          <w:bCs/>
          <w:sz w:val="20"/>
          <w:szCs w:val="20"/>
        </w:rPr>
        <w:t xml:space="preserve"> </w:t>
      </w:r>
      <w:r w:rsidR="00097552" w:rsidRPr="00097552">
        <w:rPr>
          <w:rFonts w:ascii="Gadugi" w:eastAsia="Agency FB" w:hAnsi="Gadugi"/>
          <w:b/>
          <w:bCs/>
          <w:sz w:val="20"/>
          <w:szCs w:val="20"/>
        </w:rPr>
        <w:t>OBSERVACIÓN DE AVES - ISLA DE LOS MONOS – YANAYACU PARAISO NATURAL</w:t>
      </w:r>
    </w:p>
    <w:p w:rsidR="00AF5DB1" w:rsidRPr="00097552" w:rsidRDefault="00097552" w:rsidP="00097552">
      <w:pPr>
        <w:spacing w:after="60"/>
        <w:jc w:val="both"/>
        <w:rPr>
          <w:rFonts w:ascii="Gadugi" w:eastAsia="Arial" w:hAnsi="Gadugi"/>
          <w:sz w:val="20"/>
          <w:szCs w:val="20"/>
        </w:rPr>
      </w:pPr>
      <w:r w:rsidRPr="00097552">
        <w:rPr>
          <w:rFonts w:ascii="Gadugi" w:eastAsia="Agency FB" w:hAnsi="Gadugi"/>
          <w:bCs/>
          <w:sz w:val="20"/>
          <w:szCs w:val="20"/>
        </w:rPr>
        <w:t xml:space="preserve">A las 05:30 </w:t>
      </w:r>
      <w:proofErr w:type="spellStart"/>
      <w:r w:rsidRPr="00097552">
        <w:rPr>
          <w:rFonts w:ascii="Gadugi" w:eastAsia="Agency FB" w:hAnsi="Gadugi"/>
          <w:bCs/>
          <w:sz w:val="20"/>
          <w:szCs w:val="20"/>
        </w:rPr>
        <w:t>hrs</w:t>
      </w:r>
      <w:proofErr w:type="spellEnd"/>
      <w:r w:rsidRPr="00097552">
        <w:rPr>
          <w:rFonts w:ascii="Gadugi" w:eastAsia="Agency FB" w:hAnsi="Gadugi"/>
          <w:bCs/>
          <w:sz w:val="20"/>
          <w:szCs w:val="20"/>
        </w:rPr>
        <w:t>, nos levantaremos para disfrutar un hermoso espectáculo natural, embarcamos nuestro bote para navegar y observar el fabuloso amanecer amazónico sobre el Rio Amazonas (excelentes tomas fotográficas), observación de variedades de aves. Retorno al Lodge para tomar el desayuno. Hora indicada, navegaremos por el Amazonas para visitar la Isla de los Monos y observar variedades de primates en su habitad natural (prohibido interactuar o tocarlos). Retorno al Lodge para el almuerzo. Por la tarde iremos a un paraje excepcional “</w:t>
      </w:r>
      <w:proofErr w:type="spellStart"/>
      <w:r w:rsidRPr="00097552">
        <w:rPr>
          <w:rFonts w:ascii="Gadugi" w:eastAsia="Agency FB" w:hAnsi="Gadugi"/>
          <w:bCs/>
          <w:sz w:val="20"/>
          <w:szCs w:val="20"/>
        </w:rPr>
        <w:t>Yanayacu</w:t>
      </w:r>
      <w:proofErr w:type="spellEnd"/>
      <w:r w:rsidRPr="00097552">
        <w:rPr>
          <w:rFonts w:ascii="Gadugi" w:eastAsia="Agency FB" w:hAnsi="Gadugi"/>
          <w:bCs/>
          <w:sz w:val="20"/>
          <w:szCs w:val="20"/>
        </w:rPr>
        <w:t xml:space="preserve"> Paraíso Natural” un lugar excepcional donde podremos apreciar la belleza de nuestra selva en todo su esplendor, ideal para postales de lujo, caminata por la selva para observar el famoso árbol gigante (</w:t>
      </w:r>
      <w:proofErr w:type="spellStart"/>
      <w:r w:rsidRPr="00097552">
        <w:rPr>
          <w:rFonts w:ascii="Gadugi" w:eastAsia="Agency FB" w:hAnsi="Gadugi"/>
          <w:bCs/>
          <w:sz w:val="20"/>
          <w:szCs w:val="20"/>
        </w:rPr>
        <w:t>Lupuna</w:t>
      </w:r>
      <w:proofErr w:type="spellEnd"/>
      <w:r w:rsidRPr="00097552">
        <w:rPr>
          <w:rFonts w:ascii="Gadugi" w:eastAsia="Agency FB" w:hAnsi="Gadugi"/>
          <w:bCs/>
          <w:sz w:val="20"/>
          <w:szCs w:val="20"/>
        </w:rPr>
        <w:t>), observación de flora y fauna en su habitad natural. Retorno al Lodge cruzando el Rio Amazonas, previo a la llegada disfrutaremos de un hermoso atardecer amazónico. Arribo al Lodge. Cena. Caminata nocturna para explorar la selva en busca de tarántulas, escorpión y variedades de anfibios entre otras especies, mientras nos sumergimos en la sinfonía natural de la selva. Retorno al Lodge y pernocte. Opcional noche de fogata a orillas del Rio Amazonas (sujeto a condiciones climatológico). Pernocte.</w:t>
      </w:r>
    </w:p>
    <w:p w:rsidR="00AF5DB1" w:rsidRPr="00363017" w:rsidRDefault="00AF5DB1" w:rsidP="00AF5DB1">
      <w:pPr>
        <w:spacing w:after="60"/>
        <w:ind w:left="284"/>
        <w:jc w:val="both"/>
        <w:rPr>
          <w:rFonts w:ascii="Gadugi" w:eastAsia="Agency FB" w:hAnsi="Gadugi"/>
          <w:b/>
          <w:bCs/>
          <w:sz w:val="20"/>
          <w:szCs w:val="20"/>
          <w:u w:val="single"/>
        </w:rPr>
      </w:pPr>
    </w:p>
    <w:p w:rsidR="00097552" w:rsidRPr="00097552" w:rsidRDefault="00AF5DB1" w:rsidP="00097552">
      <w:pPr>
        <w:spacing w:after="60"/>
        <w:jc w:val="both"/>
        <w:rPr>
          <w:rFonts w:ascii="Gadugi" w:eastAsia="Agency FB" w:hAnsi="Gadugi"/>
          <w:sz w:val="20"/>
          <w:szCs w:val="20"/>
        </w:rPr>
      </w:pPr>
      <w:r w:rsidRPr="00363017">
        <w:rPr>
          <w:rFonts w:ascii="Gadugi" w:eastAsia="Agency FB" w:hAnsi="Gadugi"/>
          <w:b/>
          <w:bCs/>
          <w:sz w:val="20"/>
          <w:szCs w:val="20"/>
        </w:rPr>
        <w:t>DIA</w:t>
      </w:r>
      <w:r>
        <w:rPr>
          <w:rFonts w:ascii="Gadugi" w:eastAsia="Agency FB" w:hAnsi="Gadugi"/>
          <w:b/>
          <w:bCs/>
          <w:sz w:val="20"/>
          <w:szCs w:val="20"/>
        </w:rPr>
        <w:t xml:space="preserve"> 3</w:t>
      </w:r>
      <w:r w:rsidRPr="00363017">
        <w:rPr>
          <w:rFonts w:ascii="Gadugi" w:eastAsia="Agency FB" w:hAnsi="Gadugi"/>
          <w:b/>
          <w:bCs/>
          <w:sz w:val="20"/>
          <w:szCs w:val="20"/>
        </w:rPr>
        <w:t>:</w:t>
      </w:r>
      <w:r w:rsidR="00097552">
        <w:rPr>
          <w:rFonts w:ascii="Gadugi" w:eastAsia="Agency FB" w:hAnsi="Gadugi"/>
          <w:sz w:val="20"/>
          <w:szCs w:val="20"/>
        </w:rPr>
        <w:t xml:space="preserve"> </w:t>
      </w:r>
      <w:r w:rsidR="00097552" w:rsidRPr="00097552">
        <w:rPr>
          <w:rFonts w:ascii="Gadugi" w:eastAsia="Agency FB" w:hAnsi="Gadugi"/>
          <w:b/>
          <w:sz w:val="20"/>
          <w:szCs w:val="20"/>
        </w:rPr>
        <w:t>PESCA DE PIRAÑAS – MARIPOSARIO – CRIADERO DE PAICHES</w:t>
      </w:r>
    </w:p>
    <w:p w:rsidR="00BD7509" w:rsidRPr="00363017" w:rsidRDefault="00387CF1" w:rsidP="00097552">
      <w:pPr>
        <w:spacing w:after="60"/>
        <w:jc w:val="both"/>
        <w:rPr>
          <w:rFonts w:ascii="Gadugi" w:hAnsi="Gadugi" w:cs="Calibri"/>
          <w:bCs/>
          <w:sz w:val="20"/>
          <w:szCs w:val="20"/>
        </w:rPr>
      </w:pPr>
      <w:r w:rsidRPr="00387CF1">
        <w:rPr>
          <w:rFonts w:ascii="Gadugi" w:eastAsia="Agency FB" w:hAnsi="Gadugi"/>
          <w:sz w:val="20"/>
          <w:szCs w:val="20"/>
        </w:rPr>
        <w:t xml:space="preserve">07:30hrs Desayuno. Inicio del tour por el Rio Amazonas para iniciar la pesca recreativa de pirañas y otras especies, visita el trapiche artesanal para observar la extracción del jugo de caña y su respectiva degustación. Luego visitaremos el </w:t>
      </w:r>
      <w:proofErr w:type="spellStart"/>
      <w:r w:rsidRPr="00387CF1">
        <w:rPr>
          <w:rFonts w:ascii="Gadugi" w:eastAsia="Agency FB" w:hAnsi="Gadugi"/>
          <w:sz w:val="20"/>
          <w:szCs w:val="20"/>
        </w:rPr>
        <w:t>mariposario</w:t>
      </w:r>
      <w:proofErr w:type="spellEnd"/>
      <w:r w:rsidRPr="00387CF1">
        <w:rPr>
          <w:rFonts w:ascii="Gadugi" w:eastAsia="Agency FB" w:hAnsi="Gadugi"/>
          <w:sz w:val="20"/>
          <w:szCs w:val="20"/>
        </w:rPr>
        <w:t xml:space="preserve"> donde veremos diversas especies de mariposas y su fascinante ciclo de vida. Retorno al Lodge para disfrutar de nuestro contundente almuerzo. Retorno a la ciudad de Iquitos y en el camino visitaremos el Fundo Pedrito para apreciar el criadero de </w:t>
      </w:r>
      <w:proofErr w:type="spellStart"/>
      <w:r w:rsidRPr="00387CF1">
        <w:rPr>
          <w:rFonts w:ascii="Gadugi" w:eastAsia="Agency FB" w:hAnsi="Gadugi"/>
          <w:sz w:val="20"/>
          <w:szCs w:val="20"/>
        </w:rPr>
        <w:t>paiches</w:t>
      </w:r>
      <w:proofErr w:type="spellEnd"/>
      <w:r w:rsidRPr="00387CF1">
        <w:rPr>
          <w:rFonts w:ascii="Gadugi" w:eastAsia="Agency FB" w:hAnsi="Gadugi"/>
          <w:sz w:val="20"/>
          <w:szCs w:val="20"/>
        </w:rPr>
        <w:t xml:space="preserve"> y lagartos para luego continuar y hacer una última parada en un Centro de Rescate de animales donde podremos apreciar al perezoso, guacamayo, serpientes entre otros animales. Finalizaremos nuestro tour apreciando un bello atardecer amazónico sobre el Rio Amazonas y Nanay (sujeto a condiciones climatológicas). Traslado a su hotel o el aeropuerto. Fin de los servicios.</w:t>
      </w:r>
    </w:p>
    <w:p w:rsidR="00AF5DB1" w:rsidRPr="001F1E6F" w:rsidRDefault="00AF5DB1" w:rsidP="00AF5DB1">
      <w:pPr>
        <w:spacing w:after="60"/>
        <w:ind w:left="284"/>
        <w:jc w:val="both"/>
        <w:rPr>
          <w:rFonts w:ascii="Gadugi" w:eastAsia="Arial" w:hAnsi="Gadugi"/>
          <w:sz w:val="20"/>
          <w:szCs w:val="20"/>
        </w:rPr>
      </w:pPr>
    </w:p>
    <w:p w:rsidR="00AF5DB1" w:rsidRDefault="00AF5DB1" w:rsidP="00AF5DB1">
      <w:pPr>
        <w:spacing w:after="60"/>
        <w:ind w:left="284"/>
        <w:jc w:val="both"/>
        <w:rPr>
          <w:rFonts w:ascii="Gadugi" w:eastAsia="Agency FB" w:hAnsi="Gadugi"/>
          <w:b/>
          <w:sz w:val="20"/>
          <w:szCs w:val="20"/>
        </w:rPr>
      </w:pPr>
      <w:r>
        <w:rPr>
          <w:rFonts w:ascii="Gadugi" w:eastAsia="Agency FB" w:hAnsi="Gadugi"/>
          <w:b/>
          <w:sz w:val="20"/>
          <w:szCs w:val="20"/>
        </w:rPr>
        <w:t>FIN DE LOS</w:t>
      </w:r>
      <w:r w:rsidRPr="00363017">
        <w:rPr>
          <w:rFonts w:ascii="Gadugi" w:eastAsia="Agency FB" w:hAnsi="Gadugi"/>
          <w:b/>
          <w:sz w:val="20"/>
          <w:szCs w:val="20"/>
        </w:rPr>
        <w:t xml:space="preserve"> SERVICIOS</w:t>
      </w:r>
    </w:p>
    <w:p w:rsidR="00F01C09" w:rsidRDefault="00F01C09" w:rsidP="00F01C09">
      <w:pPr>
        <w:ind w:firstLine="284"/>
        <w:rPr>
          <w:rFonts w:ascii="Gadugi" w:hAnsi="Gadugi"/>
          <w:b/>
          <w:color w:val="000000"/>
          <w:sz w:val="20"/>
          <w:szCs w:val="20"/>
        </w:rPr>
      </w:pPr>
    </w:p>
    <w:p w:rsidR="00F01C09" w:rsidRPr="00DE1F97" w:rsidRDefault="00F01C09" w:rsidP="00F01C09">
      <w:pPr>
        <w:ind w:firstLine="284"/>
        <w:rPr>
          <w:rFonts w:ascii="Gadugi" w:hAnsi="Gadugi"/>
          <w:b/>
          <w:color w:val="000000"/>
          <w:sz w:val="20"/>
          <w:szCs w:val="20"/>
        </w:rPr>
      </w:pPr>
      <w:r>
        <w:rPr>
          <w:rFonts w:ascii="Gadugi" w:hAnsi="Gadugi"/>
          <w:b/>
          <w:color w:val="000000"/>
          <w:sz w:val="20"/>
          <w:szCs w:val="20"/>
        </w:rPr>
        <w:t>IMPORTANTE:</w:t>
      </w:r>
    </w:p>
    <w:p w:rsidR="00F01C09" w:rsidRPr="0000392B" w:rsidRDefault="00F01C09" w:rsidP="00F01C09">
      <w:pPr>
        <w:numPr>
          <w:ilvl w:val="0"/>
          <w:numId w:val="8"/>
        </w:numPr>
        <w:rPr>
          <w:rFonts w:ascii="Gadugi" w:hAnsi="Gadugi"/>
          <w:sz w:val="20"/>
          <w:szCs w:val="20"/>
          <w:lang w:val="es-PE"/>
        </w:rPr>
      </w:pPr>
      <w:r w:rsidRPr="0000392B">
        <w:rPr>
          <w:rFonts w:ascii="Gadugi" w:hAnsi="Gadugi"/>
          <w:sz w:val="20"/>
          <w:szCs w:val="20"/>
        </w:rPr>
        <w:t>Alimentación no incluye bebidas (alcohólicas no alcohólicas)</w:t>
      </w:r>
    </w:p>
    <w:p w:rsidR="00F01C09" w:rsidRDefault="00F01C09" w:rsidP="00F01C09">
      <w:pPr>
        <w:numPr>
          <w:ilvl w:val="0"/>
          <w:numId w:val="8"/>
        </w:numPr>
        <w:autoSpaceDE w:val="0"/>
        <w:autoSpaceDN w:val="0"/>
        <w:spacing w:line="252" w:lineRule="auto"/>
        <w:contextualSpacing/>
        <w:rPr>
          <w:rFonts w:ascii="Gadugi" w:hAnsi="Gadugi"/>
          <w:iCs/>
          <w:sz w:val="20"/>
          <w:szCs w:val="20"/>
          <w:lang w:val="es-PE" w:eastAsia="es-PE"/>
        </w:rPr>
      </w:pPr>
      <w:r w:rsidRPr="00CB04D5">
        <w:rPr>
          <w:rFonts w:ascii="Gadugi" w:hAnsi="Gadugi"/>
          <w:iCs/>
          <w:sz w:val="20"/>
          <w:szCs w:val="20"/>
          <w:lang w:val="es-PE" w:eastAsia="es-PE"/>
        </w:rPr>
        <w:t xml:space="preserve">0-3 años se considera Infantes comparten cama c/ padres </w:t>
      </w:r>
    </w:p>
    <w:p w:rsidR="00F01C09" w:rsidRPr="00CB04D5" w:rsidRDefault="00387CF1" w:rsidP="00F01C09">
      <w:pPr>
        <w:numPr>
          <w:ilvl w:val="0"/>
          <w:numId w:val="8"/>
        </w:numPr>
        <w:autoSpaceDE w:val="0"/>
        <w:autoSpaceDN w:val="0"/>
        <w:spacing w:line="252" w:lineRule="auto"/>
        <w:contextualSpacing/>
        <w:rPr>
          <w:rFonts w:ascii="Gadugi" w:hAnsi="Gadugi"/>
          <w:iCs/>
          <w:sz w:val="20"/>
          <w:szCs w:val="20"/>
          <w:lang w:val="es-PE" w:eastAsia="es-PE"/>
        </w:rPr>
      </w:pPr>
      <w:r>
        <w:rPr>
          <w:rFonts w:ascii="Gadugi" w:hAnsi="Gadugi"/>
          <w:iCs/>
          <w:sz w:val="20"/>
          <w:szCs w:val="20"/>
          <w:lang w:val="es-PE" w:eastAsia="es-PE"/>
        </w:rPr>
        <w:t>4</w:t>
      </w:r>
      <w:r w:rsidR="00F01C09" w:rsidRPr="00CB04D5">
        <w:rPr>
          <w:rFonts w:ascii="Gadugi" w:hAnsi="Gadugi"/>
          <w:iCs/>
          <w:sz w:val="20"/>
          <w:szCs w:val="20"/>
          <w:lang w:val="es-PE" w:eastAsia="es-PE"/>
        </w:rPr>
        <w:t xml:space="preserve">- </w:t>
      </w:r>
      <w:r w:rsidR="00F01C09">
        <w:rPr>
          <w:rFonts w:ascii="Gadugi" w:hAnsi="Gadugi"/>
          <w:iCs/>
          <w:sz w:val="20"/>
          <w:szCs w:val="20"/>
          <w:lang w:val="es-PE" w:eastAsia="es-PE"/>
        </w:rPr>
        <w:t>1</w:t>
      </w:r>
      <w:r>
        <w:rPr>
          <w:rFonts w:ascii="Gadugi" w:hAnsi="Gadugi"/>
          <w:iCs/>
          <w:sz w:val="20"/>
          <w:szCs w:val="20"/>
          <w:lang w:val="es-PE" w:eastAsia="es-PE"/>
        </w:rPr>
        <w:t>0</w:t>
      </w:r>
      <w:r w:rsidR="00F01C09" w:rsidRPr="00CB04D5">
        <w:rPr>
          <w:rFonts w:ascii="Gadugi" w:hAnsi="Gadugi"/>
          <w:iCs/>
          <w:sz w:val="20"/>
          <w:szCs w:val="20"/>
          <w:lang w:val="es-PE" w:eastAsia="es-PE"/>
        </w:rPr>
        <w:t xml:space="preserve"> años se considera niño (1 niño por habitación)</w:t>
      </w:r>
    </w:p>
    <w:p w:rsidR="00F01C09" w:rsidRPr="0000392B" w:rsidRDefault="00F01C09" w:rsidP="00F01C09">
      <w:pPr>
        <w:numPr>
          <w:ilvl w:val="0"/>
          <w:numId w:val="8"/>
        </w:numPr>
        <w:rPr>
          <w:rFonts w:ascii="Gadugi" w:hAnsi="Gadugi"/>
          <w:b/>
          <w:sz w:val="20"/>
          <w:szCs w:val="20"/>
          <w:lang w:val="en-US"/>
        </w:rPr>
      </w:pPr>
      <w:r>
        <w:rPr>
          <w:rFonts w:ascii="Gadugi" w:hAnsi="Gadugi"/>
          <w:b/>
          <w:sz w:val="20"/>
          <w:szCs w:val="20"/>
          <w:lang w:val="en-US"/>
        </w:rPr>
        <w:t xml:space="preserve">Check </w:t>
      </w:r>
      <w:proofErr w:type="gramStart"/>
      <w:r>
        <w:rPr>
          <w:rFonts w:ascii="Gadugi" w:hAnsi="Gadugi"/>
          <w:b/>
          <w:sz w:val="20"/>
          <w:szCs w:val="20"/>
          <w:lang w:val="en-US"/>
        </w:rPr>
        <w:t>I</w:t>
      </w:r>
      <w:r w:rsidRPr="0000392B">
        <w:rPr>
          <w:rFonts w:ascii="Gadugi" w:hAnsi="Gadugi"/>
          <w:b/>
          <w:sz w:val="20"/>
          <w:szCs w:val="20"/>
          <w:lang w:val="en-US"/>
        </w:rPr>
        <w:t>n</w:t>
      </w:r>
      <w:proofErr w:type="gramEnd"/>
      <w:r w:rsidRPr="0000392B">
        <w:rPr>
          <w:rFonts w:ascii="Gadugi" w:hAnsi="Gadugi"/>
          <w:b/>
          <w:sz w:val="20"/>
          <w:szCs w:val="20"/>
          <w:lang w:val="en-US"/>
        </w:rPr>
        <w:t xml:space="preserve"> 14:00 Hrs.  / Check Out: 11:00 Hrs.</w:t>
      </w:r>
    </w:p>
    <w:p w:rsidR="00F01C09" w:rsidRDefault="00F01C09" w:rsidP="00F01C09">
      <w:pPr>
        <w:jc w:val="both"/>
        <w:rPr>
          <w:rFonts w:ascii="Gadugi" w:hAnsi="Gadugi" w:cs="Calibri"/>
          <w:b/>
          <w:color w:val="000000"/>
          <w:sz w:val="20"/>
          <w:szCs w:val="20"/>
          <w:lang w:val="en-US"/>
        </w:rPr>
      </w:pPr>
    </w:p>
    <w:p w:rsidR="00AF5DB1" w:rsidRPr="00C374ED" w:rsidRDefault="00AF5DB1" w:rsidP="00AF5DB1">
      <w:pPr>
        <w:spacing w:after="60"/>
        <w:ind w:left="284"/>
        <w:jc w:val="both"/>
        <w:rPr>
          <w:rFonts w:ascii="Gadugi" w:eastAsia="Agency FB" w:hAnsi="Gadugi"/>
          <w:sz w:val="20"/>
          <w:szCs w:val="20"/>
          <w:lang w:val="en-US"/>
        </w:rPr>
      </w:pPr>
    </w:p>
    <w:p w:rsidR="00AF5DB1" w:rsidRPr="00C374ED" w:rsidRDefault="00AF5DB1" w:rsidP="00AF5DB1">
      <w:pPr>
        <w:spacing w:after="60"/>
        <w:ind w:left="284"/>
        <w:jc w:val="both"/>
        <w:rPr>
          <w:rFonts w:ascii="Gadugi" w:eastAsia="Agency FB" w:hAnsi="Gadugi"/>
          <w:sz w:val="20"/>
          <w:szCs w:val="20"/>
          <w:lang w:val="en-US"/>
        </w:rPr>
      </w:pPr>
    </w:p>
    <w:p w:rsidR="00AF5DB1" w:rsidRPr="00C374ED" w:rsidRDefault="00AF5DB1" w:rsidP="00AF5DB1">
      <w:pPr>
        <w:spacing w:after="60"/>
        <w:ind w:left="284"/>
        <w:jc w:val="both"/>
        <w:rPr>
          <w:rFonts w:ascii="Gadugi" w:eastAsia="Agency FB" w:hAnsi="Gadugi"/>
          <w:sz w:val="20"/>
          <w:szCs w:val="20"/>
          <w:lang w:val="en-US"/>
        </w:rPr>
      </w:pPr>
    </w:p>
    <w:p w:rsidR="00AB0A23" w:rsidRPr="00C374ED" w:rsidRDefault="00AB0A23" w:rsidP="000D7224">
      <w:pPr>
        <w:rPr>
          <w:lang w:val="en-US"/>
        </w:rPr>
      </w:pPr>
    </w:p>
    <w:sectPr w:rsidR="00AB0A23" w:rsidRPr="00C374ED" w:rsidSect="004E72E4">
      <w:headerReference w:type="even" r:id="rId8"/>
      <w:headerReference w:type="default" r:id="rId9"/>
      <w:footerReference w:type="default" r:id="rId10"/>
      <w:headerReference w:type="first" r:id="rId11"/>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1AA" w:rsidRDefault="007901AA">
      <w:r>
        <w:separator/>
      </w:r>
    </w:p>
  </w:endnote>
  <w:endnote w:type="continuationSeparator" w:id="0">
    <w:p w:rsidR="007901AA" w:rsidRDefault="0079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E4" w:rsidRDefault="001502E5" w:rsidP="004E72E4">
    <w:pPr>
      <w:pStyle w:val="Piedepgina"/>
      <w:ind w:left="-1418"/>
    </w:pPr>
    <w:r>
      <w:rPr>
        <w:noProof/>
        <w:lang w:val="en-US" w:eastAsia="en-US"/>
      </w:rPr>
      <w:drawing>
        <wp:anchor distT="0" distB="0" distL="114300" distR="114300" simplePos="0" relativeHeight="251659264" behindDoc="0" locked="0" layoutInCell="1" allowOverlap="1">
          <wp:simplePos x="0" y="0"/>
          <wp:positionH relativeFrom="page">
            <wp:posOffset>-28575</wp:posOffset>
          </wp:positionH>
          <wp:positionV relativeFrom="page">
            <wp:posOffset>9834245</wp:posOffset>
          </wp:positionV>
          <wp:extent cx="7589520" cy="858520"/>
          <wp:effectExtent l="0" t="0" r="0" b="0"/>
          <wp:wrapSquare wrapText="bothSides"/>
          <wp:docPr id="9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858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1AA" w:rsidRDefault="007901AA">
      <w:r>
        <w:separator/>
      </w:r>
    </w:p>
  </w:footnote>
  <w:footnote w:type="continuationSeparator" w:id="0">
    <w:p w:rsidR="007901AA" w:rsidRDefault="007901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7901A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6BD" w:rsidRPr="004E72E4" w:rsidRDefault="001502E5" w:rsidP="004E72E4">
    <w:pPr>
      <w:pStyle w:val="Encabezado"/>
    </w:pPr>
    <w:r>
      <w:rPr>
        <w:noProof/>
        <w:lang w:val="en-US" w:eastAsia="en-US"/>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85710" cy="1476375"/>
          <wp:effectExtent l="0" t="0" r="0" b="0"/>
          <wp:wrapSquare wrapText="bothSides"/>
          <wp:docPr id="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7901A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81A5BA1"/>
    <w:multiLevelType w:val="hybridMultilevel"/>
    <w:tmpl w:val="EEDC122A"/>
    <w:lvl w:ilvl="0" w:tplc="A860D81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96124CE"/>
    <w:multiLevelType w:val="hybridMultilevel"/>
    <w:tmpl w:val="B582CC28"/>
    <w:lvl w:ilvl="0" w:tplc="0C0A0001">
      <w:start w:val="1"/>
      <w:numFmt w:val="bullet"/>
      <w:lvlText w:val=""/>
      <w:lvlJc w:val="left"/>
      <w:pPr>
        <w:ind w:left="720" w:hanging="360"/>
      </w:pPr>
      <w:rPr>
        <w:rFonts w:ascii="Symbol" w:hAnsi="Symbol" w:hint="default"/>
      </w:rPr>
    </w:lvl>
    <w:lvl w:ilvl="1" w:tplc="0FE64446">
      <w:numFmt w:val="bullet"/>
      <w:lvlText w:val="•"/>
      <w:lvlJc w:val="left"/>
      <w:pPr>
        <w:ind w:left="1440" w:hanging="360"/>
      </w:pPr>
      <w:rPr>
        <w:rFonts w:ascii="Arial" w:eastAsia="Calibr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6E0423E"/>
    <w:multiLevelType w:val="hybridMultilevel"/>
    <w:tmpl w:val="E8326E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7B4716C9"/>
    <w:multiLevelType w:val="hybridMultilevel"/>
    <w:tmpl w:val="B18E46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8"/>
  </w:num>
  <w:num w:numId="5">
    <w:abstractNumId w:val="9"/>
  </w:num>
  <w:num w:numId="6">
    <w:abstractNumId w:val="1"/>
  </w:num>
  <w:num w:numId="7">
    <w:abstractNumId w:val="7"/>
  </w:num>
  <w:num w:numId="8">
    <w:abstractNumId w:val="5"/>
  </w:num>
  <w:num w:numId="9">
    <w:abstractNumId w:val="2"/>
  </w:num>
  <w:num w:numId="10">
    <w:abstractNumId w:val="6"/>
  </w:num>
  <w:num w:numId="1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3EC1"/>
    <w:rsid w:val="00036699"/>
    <w:rsid w:val="000416BD"/>
    <w:rsid w:val="00041D97"/>
    <w:rsid w:val="0004491D"/>
    <w:rsid w:val="00055C17"/>
    <w:rsid w:val="00056717"/>
    <w:rsid w:val="00064382"/>
    <w:rsid w:val="00072AC3"/>
    <w:rsid w:val="000740C0"/>
    <w:rsid w:val="00084455"/>
    <w:rsid w:val="00097552"/>
    <w:rsid w:val="000D0FC2"/>
    <w:rsid w:val="000D11A3"/>
    <w:rsid w:val="000D20BC"/>
    <w:rsid w:val="000D4759"/>
    <w:rsid w:val="000D7224"/>
    <w:rsid w:val="000E3941"/>
    <w:rsid w:val="000E3F0F"/>
    <w:rsid w:val="000F06DC"/>
    <w:rsid w:val="0010714F"/>
    <w:rsid w:val="00112521"/>
    <w:rsid w:val="001254EB"/>
    <w:rsid w:val="0013707B"/>
    <w:rsid w:val="001502E5"/>
    <w:rsid w:val="00152E09"/>
    <w:rsid w:val="00166AF4"/>
    <w:rsid w:val="00167BCE"/>
    <w:rsid w:val="0017367B"/>
    <w:rsid w:val="001737CA"/>
    <w:rsid w:val="00182B7D"/>
    <w:rsid w:val="001840EA"/>
    <w:rsid w:val="001916EB"/>
    <w:rsid w:val="00192E7B"/>
    <w:rsid w:val="00193338"/>
    <w:rsid w:val="0019658B"/>
    <w:rsid w:val="001A10B0"/>
    <w:rsid w:val="001B06B4"/>
    <w:rsid w:val="001C1104"/>
    <w:rsid w:val="001C5EC0"/>
    <w:rsid w:val="001D0927"/>
    <w:rsid w:val="001F04D9"/>
    <w:rsid w:val="001F34E7"/>
    <w:rsid w:val="00200241"/>
    <w:rsid w:val="00203E59"/>
    <w:rsid w:val="00215F05"/>
    <w:rsid w:val="0021606A"/>
    <w:rsid w:val="00221F89"/>
    <w:rsid w:val="002233C4"/>
    <w:rsid w:val="00230D85"/>
    <w:rsid w:val="00232A49"/>
    <w:rsid w:val="00251A48"/>
    <w:rsid w:val="002521E3"/>
    <w:rsid w:val="002556D3"/>
    <w:rsid w:val="00256F7A"/>
    <w:rsid w:val="002767C5"/>
    <w:rsid w:val="00276F71"/>
    <w:rsid w:val="00285585"/>
    <w:rsid w:val="00292EAB"/>
    <w:rsid w:val="002931C0"/>
    <w:rsid w:val="002A51D4"/>
    <w:rsid w:val="002A74AE"/>
    <w:rsid w:val="002B62B3"/>
    <w:rsid w:val="002C4232"/>
    <w:rsid w:val="002D387A"/>
    <w:rsid w:val="002E5D14"/>
    <w:rsid w:val="002E65FA"/>
    <w:rsid w:val="002F3357"/>
    <w:rsid w:val="002F4E8E"/>
    <w:rsid w:val="00314CB5"/>
    <w:rsid w:val="0032568D"/>
    <w:rsid w:val="00327B38"/>
    <w:rsid w:val="00345D9C"/>
    <w:rsid w:val="003712B6"/>
    <w:rsid w:val="00373FBA"/>
    <w:rsid w:val="00383607"/>
    <w:rsid w:val="00385041"/>
    <w:rsid w:val="00387CF1"/>
    <w:rsid w:val="00391700"/>
    <w:rsid w:val="003A585D"/>
    <w:rsid w:val="003A6879"/>
    <w:rsid w:val="003A6B67"/>
    <w:rsid w:val="003A6E8B"/>
    <w:rsid w:val="003A7A6B"/>
    <w:rsid w:val="003E21B8"/>
    <w:rsid w:val="004020DF"/>
    <w:rsid w:val="00411633"/>
    <w:rsid w:val="0043250D"/>
    <w:rsid w:val="00443200"/>
    <w:rsid w:val="00474759"/>
    <w:rsid w:val="004754C5"/>
    <w:rsid w:val="00476416"/>
    <w:rsid w:val="004856B1"/>
    <w:rsid w:val="00490A80"/>
    <w:rsid w:val="004C6429"/>
    <w:rsid w:val="004E156A"/>
    <w:rsid w:val="004E1A3D"/>
    <w:rsid w:val="004E28A0"/>
    <w:rsid w:val="004E3094"/>
    <w:rsid w:val="004E5F5A"/>
    <w:rsid w:val="004E72E4"/>
    <w:rsid w:val="004F4F2C"/>
    <w:rsid w:val="005005A4"/>
    <w:rsid w:val="00530CBE"/>
    <w:rsid w:val="00533903"/>
    <w:rsid w:val="00537520"/>
    <w:rsid w:val="00537671"/>
    <w:rsid w:val="00542453"/>
    <w:rsid w:val="00554800"/>
    <w:rsid w:val="00562259"/>
    <w:rsid w:val="005622EA"/>
    <w:rsid w:val="005632E3"/>
    <w:rsid w:val="005657E4"/>
    <w:rsid w:val="00570F42"/>
    <w:rsid w:val="00594B8D"/>
    <w:rsid w:val="00596958"/>
    <w:rsid w:val="005A1391"/>
    <w:rsid w:val="005A3B0B"/>
    <w:rsid w:val="005A5B05"/>
    <w:rsid w:val="005C6A99"/>
    <w:rsid w:val="005C6CF6"/>
    <w:rsid w:val="005D1070"/>
    <w:rsid w:val="005D579A"/>
    <w:rsid w:val="005D78FE"/>
    <w:rsid w:val="005E0311"/>
    <w:rsid w:val="005E4835"/>
    <w:rsid w:val="005F4CA8"/>
    <w:rsid w:val="00600BF7"/>
    <w:rsid w:val="006168B5"/>
    <w:rsid w:val="006216B2"/>
    <w:rsid w:val="00631F7C"/>
    <w:rsid w:val="00641EA9"/>
    <w:rsid w:val="00656BA0"/>
    <w:rsid w:val="006936F5"/>
    <w:rsid w:val="0069506A"/>
    <w:rsid w:val="006950B3"/>
    <w:rsid w:val="006A112E"/>
    <w:rsid w:val="006B17FE"/>
    <w:rsid w:val="006B6115"/>
    <w:rsid w:val="006D0F55"/>
    <w:rsid w:val="006D0FE1"/>
    <w:rsid w:val="006D6323"/>
    <w:rsid w:val="006E7D7C"/>
    <w:rsid w:val="006F28A0"/>
    <w:rsid w:val="006F5BF6"/>
    <w:rsid w:val="00703E20"/>
    <w:rsid w:val="0070595A"/>
    <w:rsid w:val="00710232"/>
    <w:rsid w:val="00712F90"/>
    <w:rsid w:val="007231B2"/>
    <w:rsid w:val="007251BE"/>
    <w:rsid w:val="00731F96"/>
    <w:rsid w:val="00734C65"/>
    <w:rsid w:val="00740436"/>
    <w:rsid w:val="00740DE6"/>
    <w:rsid w:val="007412D2"/>
    <w:rsid w:val="00751E2E"/>
    <w:rsid w:val="0076250F"/>
    <w:rsid w:val="007650C1"/>
    <w:rsid w:val="00766E26"/>
    <w:rsid w:val="00773326"/>
    <w:rsid w:val="00783BC3"/>
    <w:rsid w:val="00783C34"/>
    <w:rsid w:val="00786362"/>
    <w:rsid w:val="007901AA"/>
    <w:rsid w:val="00791DAA"/>
    <w:rsid w:val="007A6494"/>
    <w:rsid w:val="007B767C"/>
    <w:rsid w:val="007C08BB"/>
    <w:rsid w:val="007C78CC"/>
    <w:rsid w:val="007C7B1C"/>
    <w:rsid w:val="007D798E"/>
    <w:rsid w:val="007E21A1"/>
    <w:rsid w:val="007E38DF"/>
    <w:rsid w:val="007E3EA5"/>
    <w:rsid w:val="007F6F86"/>
    <w:rsid w:val="007F7B07"/>
    <w:rsid w:val="00811E6B"/>
    <w:rsid w:val="008120F2"/>
    <w:rsid w:val="0081235A"/>
    <w:rsid w:val="00813634"/>
    <w:rsid w:val="0081398E"/>
    <w:rsid w:val="008153DD"/>
    <w:rsid w:val="00821AD2"/>
    <w:rsid w:val="00823AE6"/>
    <w:rsid w:val="00833E97"/>
    <w:rsid w:val="00835879"/>
    <w:rsid w:val="0084272D"/>
    <w:rsid w:val="0084519A"/>
    <w:rsid w:val="00846A6D"/>
    <w:rsid w:val="008471B3"/>
    <w:rsid w:val="00847C83"/>
    <w:rsid w:val="0086105A"/>
    <w:rsid w:val="00870F5B"/>
    <w:rsid w:val="00873E8C"/>
    <w:rsid w:val="0087550F"/>
    <w:rsid w:val="0088187F"/>
    <w:rsid w:val="008A780E"/>
    <w:rsid w:val="008B15C8"/>
    <w:rsid w:val="008B247A"/>
    <w:rsid w:val="008B27ED"/>
    <w:rsid w:val="008B5438"/>
    <w:rsid w:val="008E1842"/>
    <w:rsid w:val="008E3164"/>
    <w:rsid w:val="008E5831"/>
    <w:rsid w:val="009024D9"/>
    <w:rsid w:val="00904F81"/>
    <w:rsid w:val="009113F7"/>
    <w:rsid w:val="0092057C"/>
    <w:rsid w:val="00941F2D"/>
    <w:rsid w:val="0094439B"/>
    <w:rsid w:val="00944499"/>
    <w:rsid w:val="009A042C"/>
    <w:rsid w:val="009A06B1"/>
    <w:rsid w:val="009B28E7"/>
    <w:rsid w:val="009C37CC"/>
    <w:rsid w:val="009D1A31"/>
    <w:rsid w:val="009D610C"/>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4EFC"/>
    <w:rsid w:val="00AB600C"/>
    <w:rsid w:val="00AC054E"/>
    <w:rsid w:val="00AC6764"/>
    <w:rsid w:val="00AD0BBA"/>
    <w:rsid w:val="00AD1312"/>
    <w:rsid w:val="00AE231D"/>
    <w:rsid w:val="00AE25F3"/>
    <w:rsid w:val="00AF0099"/>
    <w:rsid w:val="00AF5DB1"/>
    <w:rsid w:val="00B03A43"/>
    <w:rsid w:val="00B055CF"/>
    <w:rsid w:val="00B118CB"/>
    <w:rsid w:val="00B12406"/>
    <w:rsid w:val="00B20A15"/>
    <w:rsid w:val="00B2367A"/>
    <w:rsid w:val="00B31DA0"/>
    <w:rsid w:val="00B74CED"/>
    <w:rsid w:val="00B74D9A"/>
    <w:rsid w:val="00B7767D"/>
    <w:rsid w:val="00B77C8F"/>
    <w:rsid w:val="00B86352"/>
    <w:rsid w:val="00B95E1D"/>
    <w:rsid w:val="00BA1163"/>
    <w:rsid w:val="00BA2BE1"/>
    <w:rsid w:val="00BA2C92"/>
    <w:rsid w:val="00BC4B21"/>
    <w:rsid w:val="00BC60DF"/>
    <w:rsid w:val="00BD24A8"/>
    <w:rsid w:val="00BD2593"/>
    <w:rsid w:val="00BD6DE8"/>
    <w:rsid w:val="00BD7509"/>
    <w:rsid w:val="00BD787C"/>
    <w:rsid w:val="00BF5CB6"/>
    <w:rsid w:val="00C0442E"/>
    <w:rsid w:val="00C07830"/>
    <w:rsid w:val="00C27241"/>
    <w:rsid w:val="00C374ED"/>
    <w:rsid w:val="00C4280C"/>
    <w:rsid w:val="00C4418D"/>
    <w:rsid w:val="00C44E92"/>
    <w:rsid w:val="00C57E6A"/>
    <w:rsid w:val="00C77D29"/>
    <w:rsid w:val="00C862ED"/>
    <w:rsid w:val="00CA0598"/>
    <w:rsid w:val="00CA55BC"/>
    <w:rsid w:val="00CB6EA0"/>
    <w:rsid w:val="00CD747D"/>
    <w:rsid w:val="00CE08F2"/>
    <w:rsid w:val="00CE5E70"/>
    <w:rsid w:val="00CF079C"/>
    <w:rsid w:val="00D03D1C"/>
    <w:rsid w:val="00D1558F"/>
    <w:rsid w:val="00D3221D"/>
    <w:rsid w:val="00D32DAD"/>
    <w:rsid w:val="00D444AF"/>
    <w:rsid w:val="00D46644"/>
    <w:rsid w:val="00D57011"/>
    <w:rsid w:val="00D57446"/>
    <w:rsid w:val="00D57A3E"/>
    <w:rsid w:val="00D77908"/>
    <w:rsid w:val="00D94398"/>
    <w:rsid w:val="00DA2BAD"/>
    <w:rsid w:val="00DA4748"/>
    <w:rsid w:val="00DA62A3"/>
    <w:rsid w:val="00DB1598"/>
    <w:rsid w:val="00DB6A6C"/>
    <w:rsid w:val="00DC7239"/>
    <w:rsid w:val="00DD1F6E"/>
    <w:rsid w:val="00DE2CFD"/>
    <w:rsid w:val="00DF394C"/>
    <w:rsid w:val="00E12B88"/>
    <w:rsid w:val="00E24C7A"/>
    <w:rsid w:val="00E27666"/>
    <w:rsid w:val="00E42C87"/>
    <w:rsid w:val="00E452FA"/>
    <w:rsid w:val="00E522E3"/>
    <w:rsid w:val="00E55270"/>
    <w:rsid w:val="00E67079"/>
    <w:rsid w:val="00E6799B"/>
    <w:rsid w:val="00E8209B"/>
    <w:rsid w:val="00E93FAF"/>
    <w:rsid w:val="00E94CBF"/>
    <w:rsid w:val="00E972E5"/>
    <w:rsid w:val="00EB2E07"/>
    <w:rsid w:val="00EC1FAD"/>
    <w:rsid w:val="00EC3BF6"/>
    <w:rsid w:val="00EC4193"/>
    <w:rsid w:val="00ED52AE"/>
    <w:rsid w:val="00EE3E54"/>
    <w:rsid w:val="00EF172E"/>
    <w:rsid w:val="00EF26FA"/>
    <w:rsid w:val="00EF46B9"/>
    <w:rsid w:val="00EF63D4"/>
    <w:rsid w:val="00EF7DAA"/>
    <w:rsid w:val="00F01C09"/>
    <w:rsid w:val="00F0242B"/>
    <w:rsid w:val="00F11592"/>
    <w:rsid w:val="00F117F4"/>
    <w:rsid w:val="00F16B5C"/>
    <w:rsid w:val="00F22A4A"/>
    <w:rsid w:val="00F3473A"/>
    <w:rsid w:val="00F56B7F"/>
    <w:rsid w:val="00F72EB4"/>
    <w:rsid w:val="00F73976"/>
    <w:rsid w:val="00F81B34"/>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F43E37A"/>
  <w15:docId w15:val="{625C42E0-8F81-40F4-B5E9-83B54A59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50071-00B6-4DAC-9712-6B74BE58F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4</cp:revision>
  <cp:lastPrinted>2024-01-09T22:20:00Z</cp:lastPrinted>
  <dcterms:created xsi:type="dcterms:W3CDTF">2026-02-04T22:58:00Z</dcterms:created>
  <dcterms:modified xsi:type="dcterms:W3CDTF">2026-06-02T22:30:00Z</dcterms:modified>
</cp:coreProperties>
</file>