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EED5C" w14:textId="4D9ACDE1" w:rsidR="00382A31" w:rsidRDefault="00382A31" w:rsidP="00382A31">
      <w:pPr>
        <w:tabs>
          <w:tab w:val="left" w:pos="4120"/>
        </w:tabs>
        <w:ind w:left="-142" w:firstLine="142"/>
        <w:rPr>
          <w:rFonts w:cstheme="minorHAnsi"/>
          <w:b/>
          <w:bCs/>
          <w:sz w:val="28"/>
          <w:szCs w:val="28"/>
          <w:u w:val="single"/>
          <w:lang w:val="en-US" w:eastAsia="en-US"/>
        </w:rPr>
      </w:pPr>
      <w:r>
        <w:rPr>
          <w:noProof/>
          <w:sz w:val="22"/>
          <w:szCs w:val="22"/>
          <w:lang w:val="en-US" w:eastAsia="en-US"/>
        </w:rPr>
        <w:drawing>
          <wp:anchor distT="0" distB="0" distL="114300" distR="114300" simplePos="0" relativeHeight="251658240" behindDoc="1" locked="0" layoutInCell="1" allowOverlap="1" wp14:anchorId="0D3FE9CE" wp14:editId="5B764242">
            <wp:simplePos x="0" y="0"/>
            <wp:positionH relativeFrom="margin">
              <wp:posOffset>-28574</wp:posOffset>
            </wp:positionH>
            <wp:positionV relativeFrom="paragraph">
              <wp:posOffset>-114299</wp:posOffset>
            </wp:positionV>
            <wp:extent cx="5433060" cy="3783412"/>
            <wp:effectExtent l="0" t="0" r="0" b="7620"/>
            <wp:wrapNone/>
            <wp:docPr id="1" name="Imagen 1" descr="Inca-Trail-2-Days-1-Night-Hote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ca-Trail-2-Days-1-Night-Hotel-6"/>
                    <pic:cNvPicPr>
                      <a:picLocks noChangeAspect="1" noChangeArrowheads="1"/>
                    </pic:cNvPicPr>
                  </pic:nvPicPr>
                  <pic:blipFill>
                    <a:blip r:embed="rId8">
                      <a:extLst>
                        <a:ext uri="{28A0092B-C50C-407E-A947-70E740481C1C}">
                          <a14:useLocalDpi xmlns:a14="http://schemas.microsoft.com/office/drawing/2010/main" val="0"/>
                        </a:ext>
                      </a:extLst>
                    </a:blip>
                    <a:srcRect t="7106"/>
                    <a:stretch>
                      <a:fillRect/>
                    </a:stretch>
                  </pic:blipFill>
                  <pic:spPr bwMode="auto">
                    <a:xfrm>
                      <a:off x="0" y="0"/>
                      <a:ext cx="5470086" cy="3809196"/>
                    </a:xfrm>
                    <a:prstGeom prst="rect">
                      <a:avLst/>
                    </a:prstGeom>
                    <a:noFill/>
                  </pic:spPr>
                </pic:pic>
              </a:graphicData>
            </a:graphic>
            <wp14:sizeRelH relativeFrom="margin">
              <wp14:pctWidth>0</wp14:pctWidth>
            </wp14:sizeRelH>
            <wp14:sizeRelV relativeFrom="margin">
              <wp14:pctHeight>0</wp14:pctHeight>
            </wp14:sizeRelV>
          </wp:anchor>
        </w:drawing>
      </w:r>
    </w:p>
    <w:p w14:paraId="1484CC26" w14:textId="02A3C602" w:rsidR="00382A31" w:rsidRDefault="00382A31" w:rsidP="00382A31">
      <w:pPr>
        <w:ind w:left="-142" w:firstLine="142"/>
        <w:rPr>
          <w:rFonts w:cstheme="minorHAnsi"/>
          <w:b/>
          <w:bCs/>
          <w:sz w:val="28"/>
          <w:szCs w:val="28"/>
          <w:u w:val="single"/>
          <w:lang w:val="en-US"/>
        </w:rPr>
      </w:pPr>
    </w:p>
    <w:p w14:paraId="45988C98" w14:textId="1286E57E" w:rsidR="00382A31" w:rsidRDefault="00382A31" w:rsidP="00382A31">
      <w:pPr>
        <w:ind w:left="-142" w:firstLine="142"/>
        <w:rPr>
          <w:rFonts w:cstheme="minorHAnsi"/>
          <w:b/>
          <w:bCs/>
          <w:sz w:val="28"/>
          <w:szCs w:val="28"/>
          <w:u w:val="single"/>
          <w:lang w:val="en-US"/>
        </w:rPr>
      </w:pPr>
    </w:p>
    <w:p w14:paraId="0856854E" w14:textId="77777777" w:rsidR="00382A31" w:rsidRDefault="00382A31" w:rsidP="00382A31">
      <w:pPr>
        <w:ind w:left="-142" w:firstLine="142"/>
        <w:rPr>
          <w:rFonts w:cstheme="minorHAnsi"/>
          <w:b/>
          <w:bCs/>
          <w:sz w:val="28"/>
          <w:szCs w:val="28"/>
          <w:u w:val="single"/>
          <w:lang w:val="en-US"/>
        </w:rPr>
      </w:pPr>
    </w:p>
    <w:p w14:paraId="7A44ABE4" w14:textId="77777777" w:rsidR="00382A31" w:rsidRDefault="00382A31" w:rsidP="00382A31">
      <w:pPr>
        <w:ind w:left="-142" w:firstLine="142"/>
        <w:rPr>
          <w:rFonts w:cstheme="minorHAnsi"/>
          <w:b/>
          <w:bCs/>
          <w:sz w:val="28"/>
          <w:szCs w:val="28"/>
          <w:u w:val="single"/>
          <w:lang w:val="en-US"/>
        </w:rPr>
      </w:pPr>
    </w:p>
    <w:p w14:paraId="378350A0" w14:textId="24036375" w:rsidR="00382A31" w:rsidRDefault="00382A31" w:rsidP="00382A31">
      <w:pPr>
        <w:ind w:left="-142" w:firstLine="142"/>
        <w:rPr>
          <w:rFonts w:cstheme="minorHAnsi"/>
          <w:b/>
          <w:bCs/>
          <w:sz w:val="28"/>
          <w:szCs w:val="28"/>
          <w:u w:val="single"/>
          <w:lang w:val="en-US"/>
        </w:rPr>
      </w:pPr>
    </w:p>
    <w:p w14:paraId="43B8DB46" w14:textId="15C8A626" w:rsidR="00382A31" w:rsidRDefault="00382A31" w:rsidP="00382A31">
      <w:pPr>
        <w:ind w:left="-142" w:firstLine="142"/>
        <w:rPr>
          <w:rFonts w:cstheme="minorHAnsi"/>
          <w:b/>
          <w:bCs/>
          <w:sz w:val="28"/>
          <w:szCs w:val="28"/>
          <w:u w:val="single"/>
          <w:lang w:val="en-US"/>
        </w:rPr>
      </w:pPr>
    </w:p>
    <w:p w14:paraId="25C0DB68" w14:textId="77777777" w:rsidR="00382A31" w:rsidRDefault="00382A31" w:rsidP="00382A31">
      <w:pPr>
        <w:ind w:left="-142" w:firstLine="142"/>
        <w:rPr>
          <w:rFonts w:cstheme="minorHAnsi"/>
          <w:b/>
          <w:bCs/>
          <w:sz w:val="28"/>
          <w:szCs w:val="28"/>
          <w:u w:val="single"/>
          <w:lang w:val="en-US"/>
        </w:rPr>
      </w:pPr>
    </w:p>
    <w:p w14:paraId="72ADE97D" w14:textId="77777777" w:rsidR="00382A31" w:rsidRDefault="00382A31" w:rsidP="00382A31">
      <w:pPr>
        <w:ind w:left="-142" w:firstLine="142"/>
        <w:rPr>
          <w:rFonts w:cstheme="minorHAnsi"/>
          <w:b/>
          <w:bCs/>
          <w:sz w:val="28"/>
          <w:szCs w:val="28"/>
          <w:u w:val="single"/>
          <w:lang w:val="en-US"/>
        </w:rPr>
      </w:pPr>
    </w:p>
    <w:p w14:paraId="14E34FE8" w14:textId="77777777" w:rsidR="00382A31" w:rsidRDefault="00382A31" w:rsidP="00382A31">
      <w:pPr>
        <w:ind w:left="-142" w:firstLine="142"/>
        <w:rPr>
          <w:rFonts w:cstheme="minorHAnsi"/>
          <w:b/>
          <w:bCs/>
          <w:sz w:val="28"/>
          <w:szCs w:val="28"/>
          <w:u w:val="single"/>
          <w:lang w:val="en-US"/>
        </w:rPr>
      </w:pPr>
    </w:p>
    <w:p w14:paraId="6F7D358B" w14:textId="77777777" w:rsidR="00382A31" w:rsidRDefault="00382A31" w:rsidP="00382A31">
      <w:pPr>
        <w:ind w:left="-142" w:firstLine="142"/>
        <w:rPr>
          <w:rFonts w:cstheme="minorHAnsi"/>
          <w:b/>
          <w:bCs/>
          <w:sz w:val="28"/>
          <w:szCs w:val="28"/>
          <w:u w:val="single"/>
          <w:lang w:val="en-US"/>
        </w:rPr>
      </w:pPr>
    </w:p>
    <w:p w14:paraId="317C1387" w14:textId="77777777" w:rsidR="00382A31" w:rsidRDefault="00382A31" w:rsidP="00382A31">
      <w:pPr>
        <w:ind w:left="-142" w:firstLine="142"/>
        <w:rPr>
          <w:rFonts w:cstheme="minorHAnsi"/>
          <w:b/>
          <w:bCs/>
          <w:sz w:val="28"/>
          <w:szCs w:val="28"/>
          <w:u w:val="single"/>
          <w:lang w:val="en-US"/>
        </w:rPr>
      </w:pPr>
    </w:p>
    <w:p w14:paraId="378617B0" w14:textId="2DAF0E04" w:rsidR="008711D2" w:rsidRDefault="008711D2" w:rsidP="00382A31"/>
    <w:p w14:paraId="2FB97896" w14:textId="7953D0C1" w:rsidR="00382A31" w:rsidRDefault="00382A31" w:rsidP="00382A31"/>
    <w:p w14:paraId="1F7C7A25" w14:textId="0566A500" w:rsidR="00382A31" w:rsidRDefault="00382A31" w:rsidP="00382A31"/>
    <w:p w14:paraId="4DD4B662" w14:textId="7465AF15" w:rsidR="00382A31" w:rsidRDefault="00382A31" w:rsidP="00382A31"/>
    <w:p w14:paraId="7BFA9E87" w14:textId="58A0A271" w:rsidR="00382A31" w:rsidRDefault="00382A31" w:rsidP="00382A31"/>
    <w:p w14:paraId="2584BD91" w14:textId="70692875" w:rsidR="00382A31" w:rsidRDefault="00382A31" w:rsidP="00382A31"/>
    <w:p w14:paraId="0D4206F8" w14:textId="39121250" w:rsidR="00382A31" w:rsidRDefault="00382A31" w:rsidP="00382A31"/>
    <w:p w14:paraId="05556613" w14:textId="3839A6AB" w:rsidR="00382A31" w:rsidRDefault="00382A31" w:rsidP="00382A31"/>
    <w:p w14:paraId="16BBB7B4" w14:textId="3A83361A" w:rsidR="00382A31" w:rsidRDefault="00382A31" w:rsidP="00382A31"/>
    <w:p w14:paraId="51326E0F" w14:textId="4A71F904" w:rsidR="00382A31" w:rsidRPr="00382A31" w:rsidRDefault="00C14B5F" w:rsidP="00382A31">
      <w:pPr>
        <w:pStyle w:val="NormalWeb"/>
        <w:shd w:val="clear" w:color="auto" w:fill="043C77"/>
        <w:tabs>
          <w:tab w:val="left" w:pos="1116"/>
        </w:tabs>
        <w:spacing w:before="0" w:beforeAutospacing="0" w:after="0" w:afterAutospacing="0"/>
        <w:jc w:val="center"/>
        <w:rPr>
          <w:rFonts w:ascii="Gadugi" w:hAnsi="Gadugi" w:cstheme="minorHAnsi"/>
          <w:b/>
          <w:color w:val="FFFFFF" w:themeColor="background1"/>
          <w:sz w:val="28"/>
          <w:szCs w:val="28"/>
          <w:lang w:val="es-MX"/>
        </w:rPr>
      </w:pPr>
      <w:r>
        <w:rPr>
          <w:rFonts w:ascii="Gadugi" w:hAnsi="Gadugi" w:cstheme="minorHAnsi"/>
          <w:b/>
          <w:color w:val="FFFFFF" w:themeColor="background1"/>
          <w:sz w:val="28"/>
          <w:szCs w:val="28"/>
          <w:lang w:val="es-MX"/>
        </w:rPr>
        <w:t xml:space="preserve">CAMINO INCA  </w:t>
      </w:r>
      <w:r w:rsidRPr="00C14B5F">
        <w:rPr>
          <w:rFonts w:ascii="Gadugi" w:hAnsi="Gadugi" w:cstheme="minorHAnsi"/>
          <w:b/>
          <w:color w:val="FFFFFF" w:themeColor="background1"/>
          <w:sz w:val="28"/>
          <w:szCs w:val="28"/>
          <w:lang w:val="es-MX"/>
        </w:rPr>
        <w:t>0</w:t>
      </w:r>
      <w:r>
        <w:rPr>
          <w:rFonts w:ascii="Gadugi" w:hAnsi="Gadugi" w:cstheme="minorHAnsi"/>
          <w:b/>
          <w:color w:val="FFFFFF" w:themeColor="background1"/>
          <w:sz w:val="28"/>
          <w:szCs w:val="28"/>
          <w:lang w:val="es-MX"/>
        </w:rPr>
        <w:t>2</w:t>
      </w:r>
      <w:r w:rsidRPr="00C14B5F">
        <w:rPr>
          <w:rFonts w:ascii="Gadugi" w:hAnsi="Gadugi" w:cstheme="minorHAnsi"/>
          <w:b/>
          <w:color w:val="FFFFFF" w:themeColor="background1"/>
          <w:sz w:val="28"/>
          <w:szCs w:val="28"/>
          <w:lang w:val="es-MX"/>
        </w:rPr>
        <w:t xml:space="preserve"> DÍAS – 0</w:t>
      </w:r>
      <w:r>
        <w:rPr>
          <w:rFonts w:ascii="Gadugi" w:hAnsi="Gadugi" w:cstheme="minorHAnsi"/>
          <w:b/>
          <w:color w:val="FFFFFF" w:themeColor="background1"/>
          <w:sz w:val="28"/>
          <w:szCs w:val="28"/>
          <w:lang w:val="es-MX"/>
        </w:rPr>
        <w:t>1 NOCHE</w:t>
      </w:r>
    </w:p>
    <w:p w14:paraId="3A690372" w14:textId="77777777" w:rsidR="00382A31" w:rsidRPr="00382A31" w:rsidRDefault="00382A31" w:rsidP="00382A31">
      <w:pPr>
        <w:pStyle w:val="NormalWeb"/>
        <w:shd w:val="clear" w:color="auto" w:fill="FFFFFF"/>
        <w:spacing w:before="0" w:beforeAutospacing="0" w:after="0" w:afterAutospacing="0"/>
        <w:jc w:val="both"/>
        <w:rPr>
          <w:rFonts w:ascii="Gadugi" w:hAnsi="Gadugi"/>
        </w:rPr>
      </w:pPr>
    </w:p>
    <w:p w14:paraId="69B5F4A5" w14:textId="5CCF4956" w:rsidR="00382A31" w:rsidRPr="00382A31" w:rsidRDefault="00382A31" w:rsidP="00382A31">
      <w:pPr>
        <w:pStyle w:val="NormalWeb"/>
        <w:shd w:val="clear" w:color="auto" w:fill="FFFFFF"/>
        <w:spacing w:before="0" w:beforeAutospacing="0" w:after="0" w:afterAutospacing="0"/>
        <w:jc w:val="both"/>
        <w:rPr>
          <w:rFonts w:ascii="Gadugi" w:hAnsi="Gadugi" w:cstheme="minorHAnsi"/>
          <w:sz w:val="20"/>
          <w:szCs w:val="20"/>
          <w:lang w:val="es-PE"/>
        </w:rPr>
      </w:pPr>
      <w:r w:rsidRPr="001417E0">
        <w:rPr>
          <w:rFonts w:ascii="Gadugi" w:hAnsi="Gadugi" w:cstheme="minorHAnsi"/>
          <w:b/>
          <w:bCs/>
          <w:sz w:val="20"/>
          <w:szCs w:val="20"/>
        </w:rPr>
        <w:t xml:space="preserve">Inca </w:t>
      </w:r>
      <w:proofErr w:type="spellStart"/>
      <w:r w:rsidRPr="001417E0">
        <w:rPr>
          <w:rFonts w:ascii="Gadugi" w:hAnsi="Gadugi" w:cstheme="minorHAnsi"/>
          <w:b/>
          <w:bCs/>
          <w:sz w:val="20"/>
          <w:szCs w:val="20"/>
        </w:rPr>
        <w:t>Trail</w:t>
      </w:r>
      <w:proofErr w:type="spellEnd"/>
      <w:r w:rsidRPr="001417E0">
        <w:rPr>
          <w:rFonts w:ascii="Gadugi" w:hAnsi="Gadugi" w:cstheme="minorHAnsi"/>
          <w:b/>
          <w:bCs/>
          <w:sz w:val="20"/>
          <w:szCs w:val="20"/>
        </w:rPr>
        <w:t xml:space="preserve"> Tours a Machu Picchu,</w:t>
      </w:r>
      <w:r w:rsidRPr="00382A31">
        <w:rPr>
          <w:rFonts w:ascii="Gadugi" w:hAnsi="Gadugi" w:cstheme="minorHAnsi"/>
          <w:sz w:val="20"/>
          <w:szCs w:val="20"/>
        </w:rPr>
        <w:t xml:space="preserve"> la obra arquitectónica </w:t>
      </w:r>
      <w:r w:rsidR="001417E0">
        <w:rPr>
          <w:rFonts w:ascii="Gadugi" w:hAnsi="Gadugi" w:cstheme="minorHAnsi"/>
          <w:sz w:val="20"/>
          <w:szCs w:val="20"/>
        </w:rPr>
        <w:t>i</w:t>
      </w:r>
      <w:r w:rsidRPr="00382A31">
        <w:rPr>
          <w:rFonts w:ascii="Gadugi" w:hAnsi="Gadugi" w:cstheme="minorHAnsi"/>
          <w:sz w:val="20"/>
          <w:szCs w:val="20"/>
        </w:rPr>
        <w:t xml:space="preserve">nca más emblemática encaramada en una colina en un meandro del río Urubamba, accesible a los funcionarios autorizados del Imperio y el </w:t>
      </w:r>
      <w:r w:rsidR="001417E0">
        <w:rPr>
          <w:rFonts w:ascii="Gadugi" w:hAnsi="Gadugi" w:cstheme="minorHAnsi"/>
          <w:sz w:val="20"/>
          <w:szCs w:val="20"/>
        </w:rPr>
        <w:t>i</w:t>
      </w:r>
      <w:r w:rsidRPr="00382A31">
        <w:rPr>
          <w:rFonts w:ascii="Gadugi" w:hAnsi="Gadugi" w:cstheme="minorHAnsi"/>
          <w:sz w:val="20"/>
          <w:szCs w:val="20"/>
        </w:rPr>
        <w:t>nca a través de un hermoso camino que parte de Cusco y pasa por varias construcciones increíbles y su sacralidad se incrementa cuando se acerca a la Ciudadela de Machu Picchu. Senderismo Camino Inca</w:t>
      </w:r>
      <w:r w:rsidRPr="00382A31">
        <w:rPr>
          <w:rFonts w:ascii="Gadugi" w:hAnsi="Gadugi" w:cstheme="minorHAnsi"/>
          <w:sz w:val="20"/>
          <w:szCs w:val="20"/>
          <w:lang w:val="es-PE"/>
        </w:rPr>
        <w:t>.</w:t>
      </w:r>
    </w:p>
    <w:p w14:paraId="04773BAE" w14:textId="38E99AAB" w:rsidR="00382A31" w:rsidRPr="00382A31" w:rsidRDefault="00382A31" w:rsidP="00382A31">
      <w:pPr>
        <w:pStyle w:val="NormalWeb"/>
        <w:shd w:val="clear" w:color="auto" w:fill="FFFFFF"/>
        <w:spacing w:before="0" w:beforeAutospacing="0" w:after="0" w:afterAutospacing="0"/>
        <w:jc w:val="both"/>
        <w:rPr>
          <w:rFonts w:ascii="Gadugi" w:hAnsi="Gadugi" w:cstheme="minorHAnsi"/>
          <w:sz w:val="20"/>
          <w:szCs w:val="20"/>
          <w:lang w:val="es-PE"/>
        </w:rPr>
      </w:pPr>
      <w:r w:rsidRPr="00382A31">
        <w:rPr>
          <w:rFonts w:ascii="Gadugi" w:hAnsi="Gadugi" w:cstheme="minorHAnsi"/>
          <w:sz w:val="20"/>
          <w:szCs w:val="20"/>
          <w:lang w:val="es-PE"/>
        </w:rPr>
        <w:t>El Camino Inca</w:t>
      </w:r>
      <w:r w:rsidR="001417E0">
        <w:rPr>
          <w:rFonts w:ascii="Gadugi" w:hAnsi="Gadugi" w:cstheme="minorHAnsi"/>
          <w:sz w:val="20"/>
          <w:szCs w:val="20"/>
          <w:lang w:val="es-PE"/>
        </w:rPr>
        <w:t>,</w:t>
      </w:r>
      <w:r w:rsidRPr="00382A31">
        <w:rPr>
          <w:rFonts w:ascii="Gadugi" w:hAnsi="Gadugi" w:cstheme="minorHAnsi"/>
          <w:sz w:val="20"/>
          <w:szCs w:val="20"/>
          <w:lang w:val="es-PE"/>
        </w:rPr>
        <w:t xml:space="preserve"> sin duda es uno de los caminos más hermosos en América y por lo tanto una experiencia inolvidable</w:t>
      </w:r>
      <w:r w:rsidR="001417E0">
        <w:rPr>
          <w:rFonts w:ascii="Gadugi" w:hAnsi="Gadugi" w:cstheme="minorHAnsi"/>
          <w:sz w:val="20"/>
          <w:szCs w:val="20"/>
          <w:lang w:val="es-PE"/>
        </w:rPr>
        <w:t xml:space="preserve">. </w:t>
      </w:r>
      <w:r w:rsidRPr="00382A31">
        <w:rPr>
          <w:rFonts w:ascii="Gadugi" w:hAnsi="Gadugi" w:cstheme="minorHAnsi"/>
          <w:sz w:val="20"/>
          <w:szCs w:val="20"/>
          <w:lang w:val="es-PE"/>
        </w:rPr>
        <w:t>El camino conduce por la naturaleza protegida de la selva peruana forestal, pasa varios monumentos arqueológicos incas y ofrece vistas impresionantes. Los incas usaron este itinerario para la peregrinación por la ciudadela sagrada Machu Picchu.</w:t>
      </w:r>
    </w:p>
    <w:p w14:paraId="6D393E9A" w14:textId="20A1C1DE" w:rsidR="00382A31" w:rsidRDefault="00382A31" w:rsidP="00382A31">
      <w:pPr>
        <w:pStyle w:val="NormalWeb"/>
        <w:shd w:val="clear" w:color="auto" w:fill="FFFFFF"/>
        <w:spacing w:before="0" w:beforeAutospacing="0" w:after="0" w:afterAutospacing="0"/>
        <w:jc w:val="both"/>
        <w:rPr>
          <w:rFonts w:ascii="Gadugi" w:hAnsi="Gadugi" w:cstheme="minorHAnsi"/>
          <w:b/>
          <w:sz w:val="22"/>
          <w:szCs w:val="20"/>
        </w:rPr>
      </w:pPr>
    </w:p>
    <w:p w14:paraId="0001D669" w14:textId="77777777" w:rsidR="001417E0" w:rsidRPr="00382A31" w:rsidRDefault="001417E0" w:rsidP="001417E0">
      <w:pPr>
        <w:shd w:val="clear" w:color="auto" w:fill="FFFFFF"/>
        <w:rPr>
          <w:rFonts w:ascii="Gadugi" w:hAnsi="Gadugi" w:cstheme="minorHAnsi"/>
          <w:b/>
          <w:bCs/>
          <w:sz w:val="20"/>
          <w:szCs w:val="20"/>
          <w:lang w:val="es-419" w:eastAsia="es-419"/>
        </w:rPr>
      </w:pPr>
      <w:r w:rsidRPr="00382A31">
        <w:rPr>
          <w:rFonts w:ascii="Gadugi" w:hAnsi="Gadugi" w:cstheme="minorHAnsi"/>
          <w:b/>
          <w:bCs/>
          <w:sz w:val="20"/>
          <w:szCs w:val="20"/>
          <w:lang w:val="es-419" w:eastAsia="es-419"/>
        </w:rPr>
        <w:t>INCLUYE:</w:t>
      </w:r>
    </w:p>
    <w:p w14:paraId="618B22FB" w14:textId="77777777"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Hora de pre-</w:t>
      </w:r>
      <w:proofErr w:type="spellStart"/>
      <w:r w:rsidRPr="00382A31">
        <w:rPr>
          <w:rFonts w:ascii="Gadugi" w:hAnsi="Gadugi" w:cstheme="minorHAnsi"/>
          <w:sz w:val="20"/>
          <w:szCs w:val="20"/>
          <w:lang w:val="es-419" w:eastAsia="es-419"/>
        </w:rPr>
        <w:t>briefing</w:t>
      </w:r>
      <w:proofErr w:type="spellEnd"/>
      <w:r w:rsidRPr="00382A31">
        <w:rPr>
          <w:rFonts w:ascii="Gadugi" w:hAnsi="Gadugi" w:cstheme="minorHAnsi"/>
          <w:sz w:val="20"/>
          <w:szCs w:val="20"/>
          <w:lang w:val="es-419" w:eastAsia="es-419"/>
        </w:rPr>
        <w:t xml:space="preserve"> a las 19hrs en nuestra oficina 1 o 2 días antes de su fecha de salida (tiene que ser confirmado en el momento de la reserva).</w:t>
      </w:r>
    </w:p>
    <w:p w14:paraId="31C9D0CD" w14:textId="77777777"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Transporte privado y transfer al Cusco.</w:t>
      </w:r>
    </w:p>
    <w:p w14:paraId="265C131A" w14:textId="215BD3A9"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 xml:space="preserve">Tren turístico de </w:t>
      </w:r>
      <w:proofErr w:type="spellStart"/>
      <w:r w:rsidRPr="00382A31">
        <w:rPr>
          <w:rFonts w:ascii="Gadugi" w:hAnsi="Gadugi" w:cstheme="minorHAnsi"/>
          <w:sz w:val="20"/>
          <w:szCs w:val="20"/>
          <w:lang w:val="es-419" w:eastAsia="es-419"/>
        </w:rPr>
        <w:t>Ollantaytambo</w:t>
      </w:r>
      <w:proofErr w:type="spellEnd"/>
      <w:r w:rsidRPr="00382A31">
        <w:rPr>
          <w:rFonts w:ascii="Gadugi" w:hAnsi="Gadugi" w:cstheme="minorHAnsi"/>
          <w:sz w:val="20"/>
          <w:szCs w:val="20"/>
          <w:lang w:val="es-419" w:eastAsia="es-419"/>
        </w:rPr>
        <w:t xml:space="preserve"> a kilómetro 104 en 7hrs 45 (principio del Camino Inca de 2días)</w:t>
      </w:r>
      <w:r>
        <w:rPr>
          <w:rFonts w:ascii="Gadugi" w:hAnsi="Gadugi" w:cstheme="minorHAnsi"/>
          <w:sz w:val="20"/>
          <w:szCs w:val="20"/>
          <w:lang w:val="es-419" w:eastAsia="es-419"/>
        </w:rPr>
        <w:t>.</w:t>
      </w:r>
    </w:p>
    <w:p w14:paraId="3555A2FD" w14:textId="77777777"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 xml:space="preserve">Tren turístico de Aguas Calientes a </w:t>
      </w:r>
      <w:proofErr w:type="spellStart"/>
      <w:r w:rsidRPr="00382A31">
        <w:rPr>
          <w:rFonts w:ascii="Gadugi" w:hAnsi="Gadugi" w:cstheme="minorHAnsi"/>
          <w:sz w:val="20"/>
          <w:szCs w:val="20"/>
          <w:lang w:val="es-419" w:eastAsia="es-419"/>
        </w:rPr>
        <w:t>Ollantaytambo</w:t>
      </w:r>
      <w:proofErr w:type="spellEnd"/>
      <w:r w:rsidRPr="00382A31">
        <w:rPr>
          <w:rFonts w:ascii="Gadugi" w:hAnsi="Gadugi" w:cstheme="minorHAnsi"/>
          <w:sz w:val="20"/>
          <w:szCs w:val="20"/>
          <w:lang w:val="es-419" w:eastAsia="es-419"/>
        </w:rPr>
        <w:t xml:space="preserve"> </w:t>
      </w:r>
    </w:p>
    <w:p w14:paraId="315A95E2" w14:textId="77777777"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eastAsia="es-419"/>
        </w:rPr>
        <w:t xml:space="preserve">Traslado en </w:t>
      </w:r>
      <w:r w:rsidRPr="00382A31">
        <w:rPr>
          <w:rFonts w:ascii="Gadugi" w:hAnsi="Gadugi" w:cstheme="minorHAnsi"/>
          <w:sz w:val="20"/>
          <w:szCs w:val="20"/>
          <w:lang w:val="es-419" w:eastAsia="es-419"/>
        </w:rPr>
        <w:t xml:space="preserve">autobús </w:t>
      </w:r>
      <w:r w:rsidRPr="00382A31">
        <w:rPr>
          <w:rFonts w:ascii="Gadugi" w:hAnsi="Gadugi" w:cstheme="minorHAnsi"/>
          <w:sz w:val="20"/>
          <w:szCs w:val="20"/>
          <w:lang w:eastAsia="es-419"/>
        </w:rPr>
        <w:t xml:space="preserve">de </w:t>
      </w:r>
      <w:proofErr w:type="spellStart"/>
      <w:r w:rsidRPr="00382A31">
        <w:rPr>
          <w:rFonts w:ascii="Gadugi" w:hAnsi="Gadugi" w:cstheme="minorHAnsi"/>
          <w:sz w:val="20"/>
          <w:szCs w:val="20"/>
          <w:lang w:eastAsia="es-419"/>
        </w:rPr>
        <w:t>Ollantaytambo</w:t>
      </w:r>
      <w:proofErr w:type="spellEnd"/>
      <w:r w:rsidRPr="00382A31">
        <w:rPr>
          <w:rFonts w:ascii="Gadugi" w:hAnsi="Gadugi" w:cstheme="minorHAnsi"/>
          <w:sz w:val="20"/>
          <w:szCs w:val="20"/>
          <w:lang w:val="es-419" w:eastAsia="es-419"/>
        </w:rPr>
        <w:t xml:space="preserve"> a la ciudad del Cusco</w:t>
      </w:r>
    </w:p>
    <w:p w14:paraId="7B34CDFF" w14:textId="77777777" w:rsidR="001417E0"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eastAsia="es-419"/>
        </w:rPr>
        <w:lastRenderedPageBreak/>
        <w:t xml:space="preserve">Bus de </w:t>
      </w:r>
      <w:proofErr w:type="spellStart"/>
      <w:r w:rsidRPr="00382A31">
        <w:rPr>
          <w:rFonts w:ascii="Gadugi" w:hAnsi="Gadugi" w:cstheme="minorHAnsi"/>
          <w:sz w:val="20"/>
          <w:szCs w:val="20"/>
          <w:lang w:eastAsia="es-419"/>
        </w:rPr>
        <w:t>Consettur</w:t>
      </w:r>
      <w:proofErr w:type="spellEnd"/>
      <w:r w:rsidRPr="00382A31">
        <w:rPr>
          <w:rFonts w:ascii="Gadugi" w:hAnsi="Gadugi" w:cstheme="minorHAnsi"/>
          <w:sz w:val="20"/>
          <w:szCs w:val="20"/>
          <w:lang w:eastAsia="es-419"/>
        </w:rPr>
        <w:t xml:space="preserve"> de bajada y subida</w:t>
      </w:r>
      <w:r w:rsidRPr="00382A31">
        <w:rPr>
          <w:rFonts w:ascii="Gadugi" w:hAnsi="Gadugi" w:cstheme="minorHAnsi"/>
          <w:sz w:val="20"/>
          <w:szCs w:val="20"/>
          <w:lang w:val="es-419" w:eastAsia="es-419"/>
        </w:rPr>
        <w:t xml:space="preserve"> entre Aguas Calientes y Machu Picchu.</w:t>
      </w:r>
    </w:p>
    <w:p w14:paraId="33CFBA1B" w14:textId="77777777" w:rsidR="001417E0" w:rsidRPr="0050088F"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Pr>
          <w:rFonts w:ascii="Gadugi" w:hAnsi="Gadugi" w:cstheme="minorHAnsi"/>
          <w:sz w:val="20"/>
          <w:szCs w:val="20"/>
          <w:lang w:val="es-419" w:eastAsia="es-419"/>
        </w:rPr>
        <w:t>Entrada a</w:t>
      </w:r>
      <w:r w:rsidRPr="0050088F">
        <w:rPr>
          <w:rFonts w:ascii="Gadugi" w:hAnsi="Gadugi" w:cstheme="minorHAnsi"/>
          <w:sz w:val="20"/>
          <w:szCs w:val="20"/>
          <w:lang w:val="es-419" w:eastAsia="es-419"/>
        </w:rPr>
        <w:t xml:space="preserve"> Camino Inca y Machu Picchu</w:t>
      </w:r>
      <w:r>
        <w:rPr>
          <w:rFonts w:ascii="Gadugi" w:hAnsi="Gadugi" w:cstheme="minorHAnsi"/>
          <w:sz w:val="20"/>
          <w:szCs w:val="20"/>
          <w:lang w:val="es-419" w:eastAsia="es-419"/>
        </w:rPr>
        <w:t xml:space="preserve"> CIRCUITO 3</w:t>
      </w:r>
      <w:r w:rsidRPr="0050088F">
        <w:rPr>
          <w:rFonts w:ascii="Gadugi" w:hAnsi="Gadugi" w:cstheme="minorHAnsi"/>
          <w:sz w:val="20"/>
          <w:szCs w:val="20"/>
          <w:lang w:val="es-419" w:eastAsia="es-419"/>
        </w:rPr>
        <w:t>.</w:t>
      </w:r>
    </w:p>
    <w:p w14:paraId="43236B0F" w14:textId="77777777"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Guía profesional bilingüe (español e inglés).</w:t>
      </w:r>
    </w:p>
    <w:p w14:paraId="40CF02B4" w14:textId="77777777"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Comidas durante la excursión (1 desayuno, 1 almuerzo de caja, 1 vegetariano de cena/opción).</w:t>
      </w:r>
    </w:p>
    <w:p w14:paraId="60A78E94" w14:textId="77777777"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Hotel en el pueblo de Aguas Calientes</w:t>
      </w:r>
      <w:r>
        <w:rPr>
          <w:rFonts w:ascii="Gadugi" w:hAnsi="Gadugi" w:cstheme="minorHAnsi"/>
          <w:sz w:val="20"/>
          <w:szCs w:val="20"/>
          <w:lang w:val="es-419" w:eastAsia="es-419"/>
        </w:rPr>
        <w:t>.</w:t>
      </w:r>
    </w:p>
    <w:p w14:paraId="17159FC8" w14:textId="77777777" w:rsidR="001417E0" w:rsidRPr="00382A31" w:rsidRDefault="001417E0" w:rsidP="001417E0">
      <w:pPr>
        <w:pStyle w:val="Prrafodelista"/>
        <w:numPr>
          <w:ilvl w:val="0"/>
          <w:numId w:val="33"/>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Botiquín y botella de oxígeno.</w:t>
      </w:r>
    </w:p>
    <w:p w14:paraId="339F713B" w14:textId="77777777" w:rsidR="001417E0" w:rsidRPr="00382A31" w:rsidRDefault="001417E0" w:rsidP="001417E0">
      <w:pPr>
        <w:shd w:val="clear" w:color="auto" w:fill="FFFFFF"/>
        <w:rPr>
          <w:rFonts w:ascii="Gadugi" w:hAnsi="Gadugi" w:cstheme="minorHAnsi"/>
          <w:b/>
          <w:bCs/>
          <w:sz w:val="20"/>
          <w:szCs w:val="20"/>
          <w:lang w:val="es-419" w:eastAsia="es-419"/>
        </w:rPr>
      </w:pPr>
    </w:p>
    <w:p w14:paraId="06C7B968" w14:textId="77777777" w:rsidR="001417E0" w:rsidRPr="00382A31" w:rsidRDefault="001417E0" w:rsidP="001417E0">
      <w:pPr>
        <w:shd w:val="clear" w:color="auto" w:fill="FFFFFF"/>
        <w:rPr>
          <w:rFonts w:ascii="Gadugi" w:hAnsi="Gadugi" w:cstheme="minorHAnsi"/>
          <w:sz w:val="20"/>
          <w:szCs w:val="20"/>
          <w:lang w:val="es-419" w:eastAsia="es-419"/>
        </w:rPr>
      </w:pPr>
      <w:r w:rsidRPr="00382A31">
        <w:rPr>
          <w:rFonts w:ascii="Gadugi" w:hAnsi="Gadugi" w:cstheme="minorHAnsi"/>
          <w:b/>
          <w:bCs/>
          <w:sz w:val="20"/>
          <w:szCs w:val="20"/>
          <w:lang w:val="es-419" w:eastAsia="es-419"/>
        </w:rPr>
        <w:t xml:space="preserve">NO INCLUYE: </w:t>
      </w:r>
    </w:p>
    <w:p w14:paraId="37207D82" w14:textId="77777777" w:rsidR="001417E0" w:rsidRPr="00382A31" w:rsidRDefault="001417E0" w:rsidP="001417E0">
      <w:pPr>
        <w:pStyle w:val="Prrafodelista"/>
        <w:numPr>
          <w:ilvl w:val="0"/>
          <w:numId w:val="34"/>
        </w:numPr>
        <w:shd w:val="clear" w:color="auto" w:fill="FFFFFF"/>
        <w:rPr>
          <w:rFonts w:ascii="Gadugi" w:hAnsi="Gadugi" w:cstheme="minorHAnsi"/>
          <w:sz w:val="20"/>
          <w:szCs w:val="20"/>
          <w:lang w:val="es-419" w:eastAsia="es-419"/>
        </w:rPr>
      </w:pPr>
      <w:r w:rsidRPr="00382A31">
        <w:rPr>
          <w:rFonts w:ascii="Gadugi" w:hAnsi="Gadugi" w:cstheme="minorHAnsi"/>
          <w:sz w:val="20"/>
          <w:szCs w:val="20"/>
          <w:lang w:eastAsia="es-419"/>
        </w:rPr>
        <w:t xml:space="preserve">Primer desayuno y </w:t>
      </w:r>
      <w:r w:rsidRPr="00382A31">
        <w:rPr>
          <w:rFonts w:ascii="Gadugi" w:hAnsi="Gadugi" w:cstheme="minorHAnsi"/>
          <w:sz w:val="20"/>
          <w:szCs w:val="20"/>
          <w:lang w:val="es-419" w:eastAsia="es-419"/>
        </w:rPr>
        <w:t>ultimo almuerzo en Aguas Calientes.</w:t>
      </w:r>
    </w:p>
    <w:p w14:paraId="747BBCF0" w14:textId="57AA8E04" w:rsidR="001417E0" w:rsidRPr="00382A31" w:rsidRDefault="001417E0" w:rsidP="001417E0">
      <w:pPr>
        <w:pStyle w:val="Prrafodelista"/>
        <w:numPr>
          <w:ilvl w:val="0"/>
          <w:numId w:val="34"/>
        </w:numPr>
        <w:shd w:val="clear" w:color="auto" w:fill="FFFFFF"/>
        <w:jc w:val="both"/>
        <w:rPr>
          <w:rFonts w:ascii="Gadugi" w:hAnsi="Gadugi" w:cstheme="minorHAnsi"/>
          <w:sz w:val="20"/>
          <w:szCs w:val="20"/>
          <w:lang w:val="es-419" w:eastAsia="es-419"/>
        </w:rPr>
      </w:pPr>
      <w:r w:rsidRPr="001417E0">
        <w:rPr>
          <w:rFonts w:ascii="Gadugi" w:hAnsi="Gadugi" w:cstheme="minorHAnsi"/>
          <w:color w:val="FF0000"/>
          <w:sz w:val="20"/>
          <w:szCs w:val="20"/>
          <w:lang w:eastAsia="es-419"/>
        </w:rPr>
        <w:t xml:space="preserve">Bus </w:t>
      </w:r>
      <w:proofErr w:type="spellStart"/>
      <w:r w:rsidRPr="001417E0">
        <w:rPr>
          <w:rFonts w:ascii="Gadugi" w:hAnsi="Gadugi" w:cstheme="minorHAnsi"/>
          <w:color w:val="FF0000"/>
          <w:sz w:val="20"/>
          <w:szCs w:val="20"/>
          <w:lang w:eastAsia="es-419"/>
        </w:rPr>
        <w:t>Consettur</w:t>
      </w:r>
      <w:proofErr w:type="spellEnd"/>
      <w:r w:rsidRPr="001417E0">
        <w:rPr>
          <w:rFonts w:ascii="Gadugi" w:hAnsi="Gadugi" w:cstheme="minorHAnsi"/>
          <w:color w:val="FF0000"/>
          <w:sz w:val="20"/>
          <w:szCs w:val="20"/>
          <w:lang w:eastAsia="es-419"/>
        </w:rPr>
        <w:t xml:space="preserve"> de bajada</w:t>
      </w:r>
      <w:r w:rsidRPr="001417E0">
        <w:rPr>
          <w:rFonts w:ascii="Gadugi" w:hAnsi="Gadugi" w:cstheme="minorHAnsi"/>
          <w:color w:val="FF0000"/>
          <w:sz w:val="20"/>
          <w:szCs w:val="20"/>
          <w:lang w:val="es-419" w:eastAsia="es-419"/>
        </w:rPr>
        <w:t xml:space="preserve"> </w:t>
      </w:r>
      <w:proofErr w:type="spellStart"/>
      <w:r w:rsidRPr="001417E0">
        <w:rPr>
          <w:rFonts w:ascii="Gadugi" w:hAnsi="Gadugi" w:cstheme="minorHAnsi"/>
          <w:color w:val="FF0000"/>
          <w:sz w:val="20"/>
          <w:szCs w:val="20"/>
          <w:lang w:val="es-419" w:eastAsia="es-419"/>
        </w:rPr>
        <w:t>Machupicchu</w:t>
      </w:r>
      <w:proofErr w:type="spellEnd"/>
      <w:r w:rsidRPr="001417E0">
        <w:rPr>
          <w:rFonts w:ascii="Gadugi" w:hAnsi="Gadugi" w:cstheme="minorHAnsi"/>
          <w:color w:val="FF0000"/>
          <w:sz w:val="20"/>
          <w:szCs w:val="20"/>
          <w:lang w:val="es-419" w:eastAsia="es-419"/>
        </w:rPr>
        <w:t xml:space="preserve"> - Aguas Calientes (el </w:t>
      </w:r>
      <w:r>
        <w:rPr>
          <w:rFonts w:ascii="Gadugi" w:hAnsi="Gadugi" w:cstheme="minorHAnsi"/>
          <w:color w:val="FF0000"/>
          <w:sz w:val="20"/>
          <w:szCs w:val="20"/>
          <w:lang w:val="es-419" w:eastAsia="es-419"/>
        </w:rPr>
        <w:t>d</w:t>
      </w:r>
      <w:r w:rsidRPr="001417E0">
        <w:rPr>
          <w:rFonts w:ascii="Gadugi" w:hAnsi="Gadugi" w:cstheme="minorHAnsi"/>
          <w:color w:val="FF0000"/>
          <w:sz w:val="20"/>
          <w:szCs w:val="20"/>
          <w:lang w:val="es-419" w:eastAsia="es-419"/>
        </w:rPr>
        <w:t>ía 2)</w:t>
      </w:r>
      <w:r>
        <w:rPr>
          <w:rFonts w:ascii="Gadugi" w:hAnsi="Gadugi" w:cstheme="minorHAnsi"/>
          <w:color w:val="FF0000"/>
          <w:sz w:val="20"/>
          <w:szCs w:val="20"/>
          <w:lang w:val="es-419" w:eastAsia="es-419"/>
        </w:rPr>
        <w:t xml:space="preserve">. </w:t>
      </w:r>
      <w:r w:rsidRPr="001417E0">
        <w:rPr>
          <w:rFonts w:ascii="Gadugi" w:hAnsi="Gadugi" w:cstheme="minorHAnsi"/>
          <w:sz w:val="20"/>
          <w:szCs w:val="20"/>
          <w:lang w:val="es-419" w:eastAsia="es-419"/>
        </w:rPr>
        <w:t>U</w:t>
      </w:r>
      <w:r w:rsidRPr="00382A31">
        <w:rPr>
          <w:rFonts w:ascii="Gadugi" w:hAnsi="Gadugi" w:cstheme="minorHAnsi"/>
          <w:sz w:val="20"/>
          <w:szCs w:val="20"/>
          <w:lang w:val="es-419" w:eastAsia="es-419"/>
        </w:rPr>
        <w:t xml:space="preserve">sted puede pagar el costo de $12.00 dólares </w:t>
      </w:r>
      <w:r w:rsidRPr="00382A31">
        <w:rPr>
          <w:rFonts w:ascii="Gadugi" w:hAnsi="Gadugi" w:cstheme="minorHAnsi"/>
          <w:sz w:val="20"/>
          <w:szCs w:val="20"/>
          <w:lang w:eastAsia="es-419"/>
        </w:rPr>
        <w:t>extranjero / $ 8.00 dólares peruano (precio por tramo)</w:t>
      </w:r>
      <w:r>
        <w:rPr>
          <w:rFonts w:ascii="Gadugi" w:hAnsi="Gadugi" w:cstheme="minorHAnsi"/>
          <w:sz w:val="20"/>
          <w:szCs w:val="20"/>
          <w:lang w:eastAsia="es-419"/>
        </w:rPr>
        <w:t>,</w:t>
      </w:r>
      <w:r w:rsidRPr="00382A31">
        <w:rPr>
          <w:rFonts w:ascii="Gadugi" w:hAnsi="Gadugi" w:cstheme="minorHAnsi"/>
          <w:sz w:val="20"/>
          <w:szCs w:val="20"/>
          <w:lang w:eastAsia="es-419"/>
        </w:rPr>
        <w:t xml:space="preserve"> en caso quiera caminar hacia el poblado de Aguas Calientes </w:t>
      </w:r>
      <w:r w:rsidRPr="00382A31">
        <w:rPr>
          <w:rFonts w:ascii="Gadugi" w:hAnsi="Gadugi" w:cstheme="minorHAnsi"/>
          <w:sz w:val="20"/>
          <w:szCs w:val="20"/>
          <w:lang w:val="es-419" w:eastAsia="es-419"/>
        </w:rPr>
        <w:t xml:space="preserve">le tomará aproximadamente una hora. </w:t>
      </w:r>
    </w:p>
    <w:p w14:paraId="4A0C45CA" w14:textId="5AE8917E" w:rsidR="001417E0" w:rsidRPr="00382A31" w:rsidRDefault="001417E0" w:rsidP="001417E0">
      <w:pPr>
        <w:pStyle w:val="Prrafodelista"/>
        <w:numPr>
          <w:ilvl w:val="0"/>
          <w:numId w:val="34"/>
        </w:numPr>
        <w:shd w:val="clear" w:color="auto" w:fill="FFFFFF"/>
        <w:rPr>
          <w:rFonts w:ascii="Gadugi" w:hAnsi="Gadugi" w:cstheme="minorHAnsi"/>
          <w:sz w:val="20"/>
          <w:szCs w:val="20"/>
          <w:lang w:val="es-419" w:eastAsia="es-419"/>
        </w:rPr>
      </w:pPr>
      <w:r w:rsidRPr="00382A31">
        <w:rPr>
          <w:rFonts w:ascii="Gadugi" w:hAnsi="Gadugi" w:cstheme="minorHAnsi"/>
          <w:sz w:val="20"/>
          <w:szCs w:val="20"/>
          <w:lang w:eastAsia="es-419"/>
        </w:rPr>
        <w:t xml:space="preserve">Ingreso a Los </w:t>
      </w:r>
      <w:r>
        <w:rPr>
          <w:rFonts w:ascii="Gadugi" w:hAnsi="Gadugi" w:cstheme="minorHAnsi"/>
          <w:sz w:val="20"/>
          <w:szCs w:val="20"/>
          <w:lang w:eastAsia="es-419"/>
        </w:rPr>
        <w:t>b</w:t>
      </w:r>
      <w:r w:rsidRPr="00382A31">
        <w:rPr>
          <w:rFonts w:ascii="Gadugi" w:hAnsi="Gadugi" w:cstheme="minorHAnsi"/>
          <w:sz w:val="20"/>
          <w:szCs w:val="20"/>
          <w:lang w:eastAsia="es-419"/>
        </w:rPr>
        <w:t xml:space="preserve">años </w:t>
      </w:r>
      <w:r>
        <w:rPr>
          <w:rFonts w:ascii="Gadugi" w:hAnsi="Gadugi" w:cstheme="minorHAnsi"/>
          <w:sz w:val="20"/>
          <w:szCs w:val="20"/>
          <w:lang w:eastAsia="es-419"/>
        </w:rPr>
        <w:t>t</w:t>
      </w:r>
      <w:r w:rsidRPr="00382A31">
        <w:rPr>
          <w:rFonts w:ascii="Gadugi" w:hAnsi="Gadugi" w:cstheme="minorHAnsi"/>
          <w:sz w:val="20"/>
          <w:szCs w:val="20"/>
          <w:lang w:eastAsia="es-419"/>
        </w:rPr>
        <w:t>ermales S/ 20.00 soles extranjero // S/ 10.00 soles peruano. Tiempo de ingreso a los baños termales: 1h30 min</w:t>
      </w:r>
    </w:p>
    <w:p w14:paraId="53DE20F0" w14:textId="77777777" w:rsidR="001417E0" w:rsidRPr="00382A31" w:rsidRDefault="001417E0" w:rsidP="001417E0">
      <w:pPr>
        <w:shd w:val="clear" w:color="auto" w:fill="FFFFFF"/>
        <w:rPr>
          <w:rFonts w:ascii="Gadugi" w:hAnsi="Gadugi" w:cstheme="minorHAnsi"/>
          <w:b/>
          <w:bCs/>
          <w:sz w:val="20"/>
          <w:szCs w:val="20"/>
          <w:lang w:val="es-419" w:eastAsia="es-419"/>
        </w:rPr>
      </w:pPr>
    </w:p>
    <w:p w14:paraId="45EF345C" w14:textId="77777777" w:rsidR="001417E0" w:rsidRPr="00382A31" w:rsidRDefault="001417E0" w:rsidP="001417E0">
      <w:pPr>
        <w:shd w:val="clear" w:color="auto" w:fill="FFFFFF"/>
        <w:ind w:left="142"/>
        <w:rPr>
          <w:rFonts w:ascii="Gadugi" w:hAnsi="Gadugi" w:cstheme="minorHAnsi"/>
          <w:b/>
          <w:sz w:val="20"/>
          <w:szCs w:val="20"/>
        </w:rPr>
      </w:pP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506"/>
      </w:tblGrid>
      <w:tr w:rsidR="001417E0" w:rsidRPr="00382A31" w14:paraId="3C0D3789" w14:textId="77777777" w:rsidTr="00F354D4">
        <w:trPr>
          <w:trHeight w:val="418"/>
        </w:trPr>
        <w:tc>
          <w:tcPr>
            <w:tcW w:w="2430" w:type="dxa"/>
            <w:tcBorders>
              <w:top w:val="nil"/>
              <w:left w:val="nil"/>
              <w:bottom w:val="single" w:sz="4" w:space="0" w:color="auto"/>
              <w:right w:val="single" w:sz="4" w:space="0" w:color="auto"/>
            </w:tcBorders>
          </w:tcPr>
          <w:p w14:paraId="04B876C8" w14:textId="77777777" w:rsidR="001417E0" w:rsidRPr="00382A31" w:rsidRDefault="001417E0" w:rsidP="00F354D4">
            <w:pPr>
              <w:rPr>
                <w:rFonts w:ascii="Gadugi" w:hAnsi="Gadugi"/>
                <w:b/>
                <w:sz w:val="20"/>
                <w:szCs w:val="20"/>
              </w:rPr>
            </w:pPr>
          </w:p>
        </w:tc>
        <w:tc>
          <w:tcPr>
            <w:tcW w:w="250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3B18377" w14:textId="77777777" w:rsidR="001417E0" w:rsidRPr="00382A31" w:rsidRDefault="001417E0" w:rsidP="00F354D4">
            <w:pPr>
              <w:jc w:val="center"/>
              <w:rPr>
                <w:rFonts w:ascii="Gadugi" w:hAnsi="Gadugi"/>
                <w:b/>
                <w:sz w:val="20"/>
                <w:szCs w:val="20"/>
              </w:rPr>
            </w:pPr>
            <w:r w:rsidRPr="00382A31">
              <w:rPr>
                <w:rFonts w:ascii="Gadugi" w:hAnsi="Gadugi" w:cs="Arial"/>
                <w:b/>
                <w:sz w:val="20"/>
                <w:szCs w:val="20"/>
              </w:rPr>
              <w:t>SERVICIO COMPARTIDO</w:t>
            </w:r>
          </w:p>
        </w:tc>
      </w:tr>
      <w:tr w:rsidR="001417E0" w:rsidRPr="00382A31" w14:paraId="7A2EE29D" w14:textId="77777777" w:rsidTr="00F354D4">
        <w:trPr>
          <w:trHeight w:val="422"/>
        </w:trPr>
        <w:tc>
          <w:tcPr>
            <w:tcW w:w="2430" w:type="dxa"/>
            <w:tcBorders>
              <w:top w:val="single" w:sz="4" w:space="0" w:color="auto"/>
              <w:left w:val="single" w:sz="4" w:space="0" w:color="auto"/>
              <w:bottom w:val="single" w:sz="4" w:space="0" w:color="auto"/>
              <w:right w:val="single" w:sz="4" w:space="0" w:color="auto"/>
            </w:tcBorders>
            <w:vAlign w:val="center"/>
            <w:hideMark/>
          </w:tcPr>
          <w:p w14:paraId="62184B4C" w14:textId="77777777" w:rsidR="001417E0" w:rsidRPr="00382A31" w:rsidRDefault="001417E0" w:rsidP="00F354D4">
            <w:pPr>
              <w:jc w:val="center"/>
              <w:rPr>
                <w:rFonts w:ascii="Gadugi" w:hAnsi="Gadugi"/>
                <w:b/>
                <w:sz w:val="20"/>
                <w:szCs w:val="20"/>
              </w:rPr>
            </w:pPr>
            <w:r w:rsidRPr="00382A31">
              <w:rPr>
                <w:rFonts w:ascii="Gadugi" w:hAnsi="Gadugi"/>
                <w:b/>
                <w:sz w:val="20"/>
                <w:szCs w:val="20"/>
              </w:rPr>
              <w:t>ADULTO</w:t>
            </w:r>
          </w:p>
        </w:tc>
        <w:tc>
          <w:tcPr>
            <w:tcW w:w="2506" w:type="dxa"/>
            <w:tcBorders>
              <w:top w:val="single" w:sz="4" w:space="0" w:color="auto"/>
              <w:left w:val="single" w:sz="4" w:space="0" w:color="auto"/>
              <w:bottom w:val="single" w:sz="4" w:space="0" w:color="auto"/>
              <w:right w:val="single" w:sz="4" w:space="0" w:color="auto"/>
            </w:tcBorders>
            <w:vAlign w:val="center"/>
            <w:hideMark/>
          </w:tcPr>
          <w:p w14:paraId="590D9C37" w14:textId="7E543955" w:rsidR="001417E0" w:rsidRPr="00382A31" w:rsidRDefault="008C4FAD" w:rsidP="00F354D4">
            <w:pPr>
              <w:jc w:val="center"/>
              <w:rPr>
                <w:rFonts w:ascii="Gadugi" w:hAnsi="Gadugi"/>
                <w:b/>
                <w:sz w:val="20"/>
                <w:szCs w:val="20"/>
              </w:rPr>
            </w:pPr>
            <w:r>
              <w:rPr>
                <w:rFonts w:ascii="Gadugi" w:hAnsi="Gadugi"/>
                <w:b/>
                <w:sz w:val="20"/>
                <w:szCs w:val="20"/>
              </w:rPr>
              <w:t>605.00</w:t>
            </w:r>
          </w:p>
        </w:tc>
      </w:tr>
    </w:tbl>
    <w:p w14:paraId="73B88BCE" w14:textId="77777777" w:rsidR="001417E0" w:rsidRPr="00382A31" w:rsidRDefault="001417E0" w:rsidP="001417E0">
      <w:pPr>
        <w:rPr>
          <w:rFonts w:ascii="Gadugi" w:eastAsiaTheme="minorHAnsi" w:hAnsi="Gadugi" w:cstheme="minorBidi"/>
          <w:sz w:val="20"/>
          <w:szCs w:val="20"/>
          <w:lang w:val="es-PE" w:eastAsia="en-US"/>
        </w:rPr>
      </w:pPr>
    </w:p>
    <w:p w14:paraId="4BB0C1FC" w14:textId="77777777" w:rsidR="001417E0" w:rsidRPr="00382A31" w:rsidRDefault="001417E0" w:rsidP="001417E0">
      <w:pPr>
        <w:rPr>
          <w:rFonts w:ascii="Gadugi" w:hAnsi="Gadugi" w:cs="Calibri"/>
          <w:b/>
          <w:sz w:val="20"/>
          <w:szCs w:val="20"/>
        </w:rPr>
      </w:pPr>
      <w:bookmarkStart w:id="0" w:name="_GoBack"/>
      <w:bookmarkEnd w:id="0"/>
      <w:r w:rsidRPr="00382A31">
        <w:rPr>
          <w:rFonts w:ascii="Gadugi" w:hAnsi="Gadugi" w:cs="Calibri"/>
          <w:b/>
          <w:sz w:val="20"/>
          <w:szCs w:val="20"/>
        </w:rPr>
        <w:t>PRECIOS POR PERSONA / EXPRESADOS EN DÓLARES AMERICANOS</w:t>
      </w:r>
    </w:p>
    <w:p w14:paraId="570EB990" w14:textId="77777777" w:rsidR="001417E0" w:rsidRPr="00382A31" w:rsidRDefault="001417E0" w:rsidP="001417E0">
      <w:pPr>
        <w:rPr>
          <w:rFonts w:ascii="Gadugi" w:hAnsi="Gadugi" w:cs="Calibri"/>
          <w:b/>
          <w:sz w:val="20"/>
          <w:szCs w:val="20"/>
        </w:rPr>
      </w:pPr>
      <w:r w:rsidRPr="00382A31">
        <w:rPr>
          <w:rFonts w:ascii="Gadugi" w:hAnsi="Gadugi" w:cs="Calibri"/>
          <w:b/>
          <w:sz w:val="20"/>
          <w:szCs w:val="20"/>
          <w:highlight w:val="yellow"/>
        </w:rPr>
        <w:t>MINIMO 02 PAX</w:t>
      </w:r>
      <w:r w:rsidRPr="00382A31">
        <w:rPr>
          <w:rFonts w:ascii="Gadugi" w:hAnsi="Gadugi" w:cs="Calibri"/>
          <w:b/>
          <w:sz w:val="20"/>
          <w:szCs w:val="20"/>
        </w:rPr>
        <w:t xml:space="preserve"> </w:t>
      </w:r>
    </w:p>
    <w:p w14:paraId="6AF19B0F" w14:textId="77777777" w:rsidR="001417E0" w:rsidRPr="00382A31" w:rsidRDefault="001417E0" w:rsidP="001417E0">
      <w:pPr>
        <w:rPr>
          <w:rFonts w:ascii="Gadugi" w:hAnsi="Gadugi" w:cs="Calibri"/>
          <w:b/>
          <w:color w:val="FF0000"/>
          <w:sz w:val="20"/>
          <w:szCs w:val="20"/>
        </w:rPr>
      </w:pPr>
    </w:p>
    <w:p w14:paraId="51D66ECE" w14:textId="77777777" w:rsidR="001417E0" w:rsidRPr="00382A31" w:rsidRDefault="001417E0" w:rsidP="001417E0">
      <w:pPr>
        <w:rPr>
          <w:rFonts w:ascii="Gadugi" w:hAnsi="Gadugi" w:cs="Calibri"/>
          <w:b/>
          <w:color w:val="FF0000"/>
          <w:sz w:val="20"/>
          <w:szCs w:val="20"/>
        </w:rPr>
      </w:pPr>
      <w:r w:rsidRPr="00382A31">
        <w:rPr>
          <w:rFonts w:ascii="Gadugi" w:hAnsi="Gadugi" w:cs="Calibri"/>
          <w:b/>
          <w:color w:val="FF0000"/>
          <w:sz w:val="20"/>
          <w:szCs w:val="20"/>
        </w:rPr>
        <w:t>NOTA:</w:t>
      </w:r>
      <w:r w:rsidRPr="00382A31">
        <w:rPr>
          <w:rFonts w:ascii="Gadugi" w:hAnsi="Gadugi" w:cs="Calibri"/>
          <w:b/>
          <w:color w:val="FF0000"/>
          <w:sz w:val="20"/>
          <w:szCs w:val="20"/>
        </w:rPr>
        <w:br/>
        <w:t>- SUPLEMENTO TREN VISTADOME SUJETO A VARIACION TARIFARIA</w:t>
      </w:r>
    </w:p>
    <w:p w14:paraId="2A65C574" w14:textId="77777777" w:rsidR="001417E0" w:rsidRDefault="001417E0" w:rsidP="001417E0">
      <w:pPr>
        <w:rPr>
          <w:rFonts w:ascii="Gadugi" w:hAnsi="Gadugi" w:cs="Calibri"/>
          <w:b/>
          <w:color w:val="FF0000"/>
          <w:sz w:val="20"/>
          <w:szCs w:val="20"/>
        </w:rPr>
      </w:pPr>
      <w:r w:rsidRPr="00382A31">
        <w:rPr>
          <w:rFonts w:ascii="Gadugi" w:hAnsi="Gadugi" w:cs="Calibri"/>
          <w:b/>
          <w:color w:val="FF0000"/>
          <w:sz w:val="20"/>
          <w:szCs w:val="20"/>
        </w:rPr>
        <w:t xml:space="preserve">- INGRESO A HUAYNA PICCHU $ 72.00 USD - NETO POR PERSONA  </w:t>
      </w:r>
    </w:p>
    <w:p w14:paraId="1D54CD35" w14:textId="77777777" w:rsidR="001417E0" w:rsidRDefault="001417E0" w:rsidP="001417E0">
      <w:pPr>
        <w:rPr>
          <w:rFonts w:ascii="Gadugi" w:hAnsi="Gadugi" w:cs="Calibri"/>
          <w:b/>
          <w:color w:val="FF0000"/>
          <w:sz w:val="20"/>
          <w:szCs w:val="20"/>
        </w:rPr>
      </w:pPr>
    </w:p>
    <w:p w14:paraId="48238338" w14:textId="77777777" w:rsidR="00382A31" w:rsidRPr="001417E0" w:rsidRDefault="00382A31" w:rsidP="00382A31">
      <w:pPr>
        <w:pStyle w:val="NormalWeb"/>
        <w:shd w:val="clear" w:color="auto" w:fill="FFFFFF"/>
        <w:spacing w:before="0" w:beforeAutospacing="0" w:after="0" w:afterAutospacing="0"/>
        <w:jc w:val="both"/>
        <w:rPr>
          <w:rFonts w:ascii="Gadugi" w:hAnsi="Gadugi" w:cstheme="minorHAnsi"/>
          <w:b/>
          <w:bCs/>
          <w:sz w:val="20"/>
          <w:szCs w:val="20"/>
          <w:lang w:val="es-ES"/>
        </w:rPr>
      </w:pPr>
      <w:r w:rsidRPr="001417E0">
        <w:rPr>
          <w:rFonts w:ascii="Gadugi" w:hAnsi="Gadugi" w:cstheme="minorHAnsi"/>
          <w:b/>
          <w:sz w:val="20"/>
          <w:szCs w:val="20"/>
        </w:rPr>
        <w:t xml:space="preserve">ITINERARIO: </w:t>
      </w:r>
      <w:r w:rsidRPr="001417E0">
        <w:rPr>
          <w:rFonts w:ascii="Gadugi" w:hAnsi="Gadugi" w:cstheme="minorHAnsi"/>
          <w:b/>
          <w:bCs/>
          <w:sz w:val="20"/>
          <w:szCs w:val="20"/>
          <w:lang w:val="es-ES"/>
        </w:rPr>
        <w:br/>
      </w:r>
    </w:p>
    <w:p w14:paraId="156DDD21" w14:textId="77777777"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DÍA 1: CUSCO - KILÓMETRO 104 - WIÑAYHUAYNA - AGUAS CALIENTES</w:t>
      </w:r>
    </w:p>
    <w:p w14:paraId="32C8F00A" w14:textId="77777777" w:rsidR="00382A31" w:rsidRPr="00382A31" w:rsidRDefault="00382A31" w:rsidP="00382A31">
      <w:pPr>
        <w:shd w:val="clear" w:color="auto" w:fill="FFFFFF"/>
        <w:jc w:val="both"/>
        <w:rPr>
          <w:rFonts w:ascii="Gadugi" w:hAnsi="Gadugi" w:cstheme="minorHAnsi"/>
          <w:bCs/>
          <w:sz w:val="20"/>
          <w:szCs w:val="20"/>
          <w:lang w:eastAsia="es-419"/>
        </w:rPr>
      </w:pPr>
      <w:r w:rsidRPr="00382A31">
        <w:rPr>
          <w:rFonts w:ascii="Gadugi" w:hAnsi="Gadugi" w:cstheme="minorHAnsi"/>
          <w:bCs/>
          <w:sz w:val="20"/>
          <w:szCs w:val="20"/>
          <w:lang w:eastAsia="es-419"/>
        </w:rPr>
        <w:t xml:space="preserve">Nuestro viaje comienza temprano por la mañana. Después de llegar al KILÓMETRO 104 por el tren, el Real Camino Inca comienza con una excursión a </w:t>
      </w:r>
      <w:proofErr w:type="spellStart"/>
      <w:r w:rsidRPr="00382A31">
        <w:rPr>
          <w:rFonts w:ascii="Gadugi" w:hAnsi="Gadugi" w:cstheme="minorHAnsi"/>
          <w:bCs/>
          <w:sz w:val="20"/>
          <w:szCs w:val="20"/>
          <w:lang w:eastAsia="es-419"/>
        </w:rPr>
        <w:t>Chachabamba</w:t>
      </w:r>
      <w:proofErr w:type="spellEnd"/>
      <w:r w:rsidRPr="00382A31">
        <w:rPr>
          <w:rFonts w:ascii="Gadugi" w:hAnsi="Gadugi" w:cstheme="minorHAnsi"/>
          <w:bCs/>
          <w:sz w:val="20"/>
          <w:szCs w:val="20"/>
          <w:lang w:eastAsia="es-419"/>
        </w:rPr>
        <w:t xml:space="preserve"> (2270m/7448f), donde nuestro guía nos informará sobre este sitio arqueológico. A partir de entonces, alcanzaremos </w:t>
      </w:r>
      <w:proofErr w:type="spellStart"/>
      <w:r w:rsidRPr="00382A31">
        <w:rPr>
          <w:rFonts w:ascii="Gadugi" w:hAnsi="Gadugi" w:cstheme="minorHAnsi"/>
          <w:bCs/>
          <w:sz w:val="20"/>
          <w:szCs w:val="20"/>
          <w:lang w:eastAsia="es-419"/>
        </w:rPr>
        <w:t>Wiñayhuayna</w:t>
      </w:r>
      <w:proofErr w:type="spellEnd"/>
      <w:r w:rsidRPr="00382A31">
        <w:rPr>
          <w:rFonts w:ascii="Gadugi" w:hAnsi="Gadugi" w:cstheme="minorHAnsi"/>
          <w:bCs/>
          <w:sz w:val="20"/>
          <w:szCs w:val="20"/>
          <w:lang w:eastAsia="es-419"/>
        </w:rPr>
        <w:t xml:space="preserve"> (2650m/8694f), el sitio arqueológico más importante además de Machu Picchu. Después el camino sigue hacia la Puerta de Sol " Inti </w:t>
      </w:r>
      <w:proofErr w:type="spellStart"/>
      <w:r w:rsidRPr="00382A31">
        <w:rPr>
          <w:rFonts w:ascii="Gadugi" w:hAnsi="Gadugi" w:cstheme="minorHAnsi"/>
          <w:bCs/>
          <w:sz w:val="20"/>
          <w:szCs w:val="20"/>
          <w:lang w:eastAsia="es-419"/>
        </w:rPr>
        <w:t>Punku</w:t>
      </w:r>
      <w:proofErr w:type="spellEnd"/>
      <w:r w:rsidRPr="00382A31">
        <w:rPr>
          <w:rFonts w:ascii="Gadugi" w:hAnsi="Gadugi" w:cstheme="minorHAnsi"/>
          <w:bCs/>
          <w:sz w:val="20"/>
          <w:szCs w:val="20"/>
          <w:lang w:eastAsia="es-419"/>
        </w:rPr>
        <w:t xml:space="preserve"> ", un punto de vista agradable del cual podemos disfrutar la caída de noche sobre Machu Picchu (2400m/7874f). Ya que tenemos que seguir nuestro recorrido con dirección a nuestro hotel en Aguas Calientes, sólo pasaremos poco tiempo en el Santuario de Machu Picchu durante el primer día.</w:t>
      </w:r>
    </w:p>
    <w:p w14:paraId="61AD7A2F" w14:textId="77777777" w:rsidR="00382A31" w:rsidRPr="00382A31" w:rsidRDefault="00382A31" w:rsidP="00382A31">
      <w:pPr>
        <w:shd w:val="clear" w:color="auto" w:fill="FFFFFF"/>
        <w:rPr>
          <w:rFonts w:ascii="Gadugi" w:hAnsi="Gadugi" w:cstheme="minorHAnsi"/>
          <w:b/>
          <w:bCs/>
          <w:sz w:val="20"/>
          <w:szCs w:val="20"/>
          <w:lang w:eastAsia="es-419"/>
        </w:rPr>
      </w:pPr>
    </w:p>
    <w:p w14:paraId="57355303" w14:textId="77777777"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Nivel de dificultad: </w:t>
      </w:r>
      <w:r w:rsidRPr="00382A31">
        <w:rPr>
          <w:rFonts w:ascii="Gadugi" w:hAnsi="Gadugi" w:cstheme="minorHAnsi"/>
          <w:bCs/>
          <w:sz w:val="20"/>
          <w:szCs w:val="20"/>
          <w:lang w:eastAsia="es-419"/>
        </w:rPr>
        <w:t>Moderado</w:t>
      </w:r>
    </w:p>
    <w:p w14:paraId="33BE702F" w14:textId="77777777"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Tiempo de caminata: </w:t>
      </w:r>
      <w:r w:rsidRPr="00382A31">
        <w:rPr>
          <w:rFonts w:ascii="Gadugi" w:hAnsi="Gadugi" w:cstheme="minorHAnsi"/>
          <w:bCs/>
          <w:sz w:val="20"/>
          <w:szCs w:val="20"/>
          <w:lang w:eastAsia="es-419"/>
        </w:rPr>
        <w:t>06 horas</w:t>
      </w:r>
    </w:p>
    <w:p w14:paraId="2BE2899A" w14:textId="77777777"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Distancia total: </w:t>
      </w:r>
      <w:r w:rsidRPr="00382A31">
        <w:rPr>
          <w:rFonts w:ascii="Gadugi" w:hAnsi="Gadugi" w:cstheme="minorHAnsi"/>
          <w:bCs/>
          <w:sz w:val="20"/>
          <w:szCs w:val="20"/>
          <w:lang w:eastAsia="es-419"/>
        </w:rPr>
        <w:t>12 kilómetros</w:t>
      </w:r>
    </w:p>
    <w:p w14:paraId="2CC59A36" w14:textId="77777777" w:rsidR="00382A31" w:rsidRPr="00382A31" w:rsidRDefault="00382A31" w:rsidP="00382A31">
      <w:pPr>
        <w:shd w:val="clear" w:color="auto" w:fill="FFFFFF"/>
        <w:rPr>
          <w:rFonts w:ascii="Gadugi" w:hAnsi="Gadugi" w:cstheme="minorHAnsi"/>
          <w:b/>
          <w:bCs/>
          <w:sz w:val="20"/>
          <w:szCs w:val="20"/>
          <w:lang w:eastAsia="es-419"/>
        </w:rPr>
      </w:pPr>
    </w:p>
    <w:p w14:paraId="33B9C51D" w14:textId="77777777"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DÍA 2: AGUAS CALIENTES - MACHU PICCHU - CUSCO</w:t>
      </w:r>
    </w:p>
    <w:p w14:paraId="379AFF05" w14:textId="1EEE962A" w:rsidR="00382A31" w:rsidRPr="00382A31" w:rsidRDefault="00382A31" w:rsidP="00382A31">
      <w:pPr>
        <w:shd w:val="clear" w:color="auto" w:fill="FFFFFF"/>
        <w:jc w:val="both"/>
        <w:rPr>
          <w:rFonts w:ascii="Gadugi" w:hAnsi="Gadugi" w:cstheme="minorHAnsi"/>
          <w:bCs/>
          <w:sz w:val="20"/>
          <w:szCs w:val="20"/>
          <w:lang w:eastAsia="es-419"/>
        </w:rPr>
      </w:pPr>
      <w:r w:rsidRPr="00382A31">
        <w:rPr>
          <w:rFonts w:ascii="Gadugi" w:hAnsi="Gadugi" w:cstheme="minorHAnsi"/>
          <w:bCs/>
          <w:sz w:val="20"/>
          <w:szCs w:val="20"/>
          <w:lang w:eastAsia="es-419"/>
        </w:rPr>
        <w:t xml:space="preserve">Dejaremos nuestro hotel y nos dirigiremos al parque arqueológico de Machu Picchu después del desayuno aproximadamente 5:30am en autobús. Viajamos temprano porque a esa hora el sitio es menos visitado y por la mañana es un tiempo favorable para disfrutar de la calma y sentir el espíritu antiguo del sitio arqueológico más conocido sobre el continente. Después de nuestra llegada a la ciudadela alrededor 6:00am, nuestro guía nos dará la información detallada sobre Machu Picchu, la historia y la cultura del inca. A partir de entonces, usted tendrá bastante tiempo para disfrutar y explorar el sitio. Podrán </w:t>
      </w:r>
      <w:r w:rsidR="001417E0">
        <w:rPr>
          <w:rFonts w:ascii="Gadugi" w:hAnsi="Gadugi" w:cstheme="minorHAnsi"/>
          <w:bCs/>
          <w:sz w:val="20"/>
          <w:szCs w:val="20"/>
          <w:lang w:eastAsia="es-419"/>
        </w:rPr>
        <w:t>vi</w:t>
      </w:r>
      <w:r w:rsidRPr="00382A31">
        <w:rPr>
          <w:rFonts w:ascii="Gadugi" w:hAnsi="Gadugi" w:cstheme="minorHAnsi"/>
          <w:bCs/>
          <w:sz w:val="20"/>
          <w:szCs w:val="20"/>
          <w:lang w:eastAsia="es-419"/>
        </w:rPr>
        <w:t>sitar el Puente inca, explorar la variedad de monumentos o subir a Huayna Picchu para ver una imagen panorámica asombrosa. El autobús hacia Aguas</w:t>
      </w:r>
      <w:r w:rsidR="001417E0">
        <w:rPr>
          <w:rFonts w:ascii="Gadugi" w:hAnsi="Gadugi" w:cstheme="minorHAnsi"/>
          <w:bCs/>
          <w:sz w:val="20"/>
          <w:szCs w:val="20"/>
          <w:lang w:eastAsia="es-419"/>
        </w:rPr>
        <w:t xml:space="preserve"> </w:t>
      </w:r>
      <w:r w:rsidRPr="00382A31">
        <w:rPr>
          <w:rFonts w:ascii="Gadugi" w:hAnsi="Gadugi" w:cstheme="minorHAnsi"/>
          <w:bCs/>
          <w:sz w:val="20"/>
          <w:szCs w:val="20"/>
          <w:lang w:eastAsia="es-419"/>
        </w:rPr>
        <w:t>Calientes estará listo para la bajada. Aquí usted tendrá la posibilidad de ir a las aguas termales de la ciudad</w:t>
      </w:r>
      <w:r w:rsidR="001417E0">
        <w:rPr>
          <w:rFonts w:ascii="Gadugi" w:hAnsi="Gadugi" w:cstheme="minorHAnsi"/>
          <w:bCs/>
          <w:sz w:val="20"/>
          <w:szCs w:val="20"/>
          <w:lang w:eastAsia="es-419"/>
        </w:rPr>
        <w:t>.</w:t>
      </w:r>
      <w:r w:rsidRPr="00382A31">
        <w:rPr>
          <w:rFonts w:ascii="Gadugi" w:hAnsi="Gadugi" w:cstheme="minorHAnsi"/>
          <w:bCs/>
          <w:sz w:val="20"/>
          <w:szCs w:val="20"/>
          <w:lang w:eastAsia="es-419"/>
        </w:rPr>
        <w:t xml:space="preserve"> Dejaremos Aguas Calientes por la tarde.</w:t>
      </w:r>
    </w:p>
    <w:p w14:paraId="1C6777DE" w14:textId="77777777" w:rsidR="001417E0" w:rsidRDefault="001417E0" w:rsidP="00382A31">
      <w:pPr>
        <w:shd w:val="clear" w:color="auto" w:fill="FFFFFF"/>
        <w:rPr>
          <w:rFonts w:ascii="Gadugi" w:hAnsi="Gadugi" w:cstheme="minorHAnsi"/>
          <w:b/>
          <w:bCs/>
          <w:sz w:val="20"/>
          <w:szCs w:val="20"/>
          <w:lang w:eastAsia="es-419"/>
        </w:rPr>
      </w:pPr>
    </w:p>
    <w:p w14:paraId="503632C4" w14:textId="42038739"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Nivel de dificultad: </w:t>
      </w:r>
      <w:r w:rsidRPr="00382A31">
        <w:rPr>
          <w:rFonts w:ascii="Gadugi" w:hAnsi="Gadugi" w:cstheme="minorHAnsi"/>
          <w:bCs/>
          <w:sz w:val="20"/>
          <w:szCs w:val="20"/>
          <w:lang w:eastAsia="es-419"/>
        </w:rPr>
        <w:t>normal</w:t>
      </w:r>
    </w:p>
    <w:p w14:paraId="4A465BC6" w14:textId="77777777"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Tiempo de caminata: </w:t>
      </w:r>
      <w:r w:rsidRPr="00382A31">
        <w:rPr>
          <w:rFonts w:ascii="Gadugi" w:hAnsi="Gadugi" w:cstheme="minorHAnsi"/>
          <w:bCs/>
          <w:sz w:val="20"/>
          <w:szCs w:val="20"/>
          <w:lang w:eastAsia="es-419"/>
        </w:rPr>
        <w:t>2 horas</w:t>
      </w:r>
    </w:p>
    <w:p w14:paraId="083B9B37" w14:textId="77777777"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Distancia total: </w:t>
      </w:r>
      <w:r w:rsidRPr="00382A31">
        <w:rPr>
          <w:rFonts w:ascii="Gadugi" w:hAnsi="Gadugi" w:cstheme="minorHAnsi"/>
          <w:bCs/>
          <w:sz w:val="20"/>
          <w:szCs w:val="20"/>
          <w:lang w:eastAsia="es-419"/>
        </w:rPr>
        <w:t>4 kilómetros</w:t>
      </w:r>
    </w:p>
    <w:p w14:paraId="5921C3AF" w14:textId="77777777" w:rsidR="00711CC3" w:rsidRDefault="00711CC3" w:rsidP="00382A31">
      <w:pPr>
        <w:shd w:val="clear" w:color="auto" w:fill="FFFFFF"/>
        <w:rPr>
          <w:rFonts w:ascii="Gadugi" w:hAnsi="Gadugi" w:cstheme="minorHAnsi"/>
          <w:b/>
          <w:bCs/>
          <w:sz w:val="20"/>
          <w:szCs w:val="20"/>
          <w:lang w:eastAsia="es-419"/>
        </w:rPr>
      </w:pPr>
    </w:p>
    <w:p w14:paraId="2D145F26" w14:textId="1D2615DF" w:rsidR="00382A31" w:rsidRPr="00382A31" w:rsidRDefault="00382A31" w:rsidP="00382A31">
      <w:pPr>
        <w:shd w:val="clear" w:color="auto" w:fill="FFFFFF"/>
        <w:rPr>
          <w:rFonts w:ascii="Gadugi" w:hAnsi="Gadugi" w:cstheme="minorHAnsi"/>
          <w:bCs/>
          <w:sz w:val="20"/>
          <w:szCs w:val="20"/>
          <w:lang w:eastAsia="es-419"/>
        </w:rPr>
      </w:pPr>
      <w:r w:rsidRPr="00382A31">
        <w:rPr>
          <w:rFonts w:ascii="Gadugi" w:hAnsi="Gadugi" w:cstheme="minorHAnsi"/>
          <w:b/>
          <w:bCs/>
          <w:sz w:val="20"/>
          <w:szCs w:val="20"/>
          <w:lang w:eastAsia="es-419"/>
        </w:rPr>
        <w:t>Salidas:</w:t>
      </w:r>
      <w:r w:rsidRPr="00382A31">
        <w:rPr>
          <w:rFonts w:ascii="Gadugi" w:hAnsi="Gadugi" w:cstheme="minorHAnsi"/>
          <w:bCs/>
          <w:sz w:val="20"/>
          <w:szCs w:val="20"/>
          <w:lang w:eastAsia="es-419"/>
        </w:rPr>
        <w:t xml:space="preserve"> Sujetas a disponibilidad </w:t>
      </w:r>
    </w:p>
    <w:p w14:paraId="0192FCF7" w14:textId="25E515F5" w:rsidR="00382A31" w:rsidRPr="00382A31" w:rsidRDefault="00382A31" w:rsidP="00382A31">
      <w:pPr>
        <w:shd w:val="clear" w:color="auto" w:fill="FFFFFF"/>
        <w:rPr>
          <w:rFonts w:ascii="Gadugi" w:hAnsi="Gadugi" w:cstheme="minorHAnsi"/>
          <w:sz w:val="20"/>
          <w:szCs w:val="20"/>
          <w:lang w:eastAsia="es-419"/>
        </w:rPr>
      </w:pPr>
      <w:r w:rsidRPr="00382A31">
        <w:rPr>
          <w:rFonts w:ascii="Gadugi" w:hAnsi="Gadugi" w:cstheme="minorHAnsi"/>
          <w:b/>
          <w:bCs/>
          <w:sz w:val="20"/>
          <w:szCs w:val="20"/>
          <w:lang w:val="es-419" w:eastAsia="es-419"/>
        </w:rPr>
        <w:t xml:space="preserve">Duración: </w:t>
      </w:r>
      <w:r w:rsidRPr="00382A31">
        <w:rPr>
          <w:rFonts w:ascii="Gadugi" w:hAnsi="Gadugi" w:cstheme="minorHAnsi"/>
          <w:sz w:val="20"/>
          <w:szCs w:val="20"/>
          <w:lang w:val="es-419" w:eastAsia="es-419"/>
        </w:rPr>
        <w:t xml:space="preserve">2 </w:t>
      </w:r>
      <w:r w:rsidR="001417E0">
        <w:rPr>
          <w:rFonts w:ascii="Gadugi" w:hAnsi="Gadugi" w:cstheme="minorHAnsi"/>
          <w:sz w:val="20"/>
          <w:szCs w:val="20"/>
          <w:lang w:val="es-419" w:eastAsia="es-419"/>
        </w:rPr>
        <w:t>d</w:t>
      </w:r>
      <w:r w:rsidRPr="00382A31">
        <w:rPr>
          <w:rFonts w:ascii="Gadugi" w:hAnsi="Gadugi" w:cstheme="minorHAnsi"/>
          <w:sz w:val="20"/>
          <w:szCs w:val="20"/>
          <w:lang w:val="es-419" w:eastAsia="es-419"/>
        </w:rPr>
        <w:t xml:space="preserve">ías – 1 </w:t>
      </w:r>
      <w:r w:rsidR="001417E0">
        <w:rPr>
          <w:rFonts w:ascii="Gadugi" w:hAnsi="Gadugi" w:cstheme="minorHAnsi"/>
          <w:sz w:val="20"/>
          <w:szCs w:val="20"/>
          <w:lang w:eastAsia="es-419"/>
        </w:rPr>
        <w:t>n</w:t>
      </w:r>
      <w:r w:rsidRPr="00382A31">
        <w:rPr>
          <w:rFonts w:ascii="Gadugi" w:hAnsi="Gadugi" w:cstheme="minorHAnsi"/>
          <w:sz w:val="20"/>
          <w:szCs w:val="20"/>
          <w:lang w:eastAsia="es-419"/>
        </w:rPr>
        <w:t>oche</w:t>
      </w:r>
    </w:p>
    <w:p w14:paraId="7EFF4021" w14:textId="77777777"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sz w:val="20"/>
          <w:szCs w:val="20"/>
          <w:lang w:eastAsia="es-419"/>
        </w:rPr>
        <w:t>Altitud:</w:t>
      </w:r>
      <w:r w:rsidRPr="00382A31">
        <w:rPr>
          <w:rFonts w:ascii="Gadugi" w:hAnsi="Gadugi" w:cstheme="minorHAnsi"/>
          <w:sz w:val="20"/>
          <w:szCs w:val="20"/>
          <w:lang w:eastAsia="es-419"/>
        </w:rPr>
        <w:t xml:space="preserve"> 2050 - 2650 m/6726 - 9350f</w:t>
      </w:r>
    </w:p>
    <w:p w14:paraId="2A5D58E6" w14:textId="77777777" w:rsidR="00711CC3" w:rsidRDefault="00711CC3" w:rsidP="00382A31">
      <w:pPr>
        <w:shd w:val="clear" w:color="auto" w:fill="FFFFFF"/>
        <w:rPr>
          <w:rFonts w:ascii="Gadugi" w:hAnsi="Gadugi" w:cstheme="minorHAnsi"/>
          <w:b/>
          <w:bCs/>
          <w:sz w:val="20"/>
          <w:szCs w:val="20"/>
          <w:lang w:eastAsia="es-419"/>
        </w:rPr>
      </w:pPr>
    </w:p>
    <w:p w14:paraId="214C3F3B" w14:textId="7F5CE8D6"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Temporada alta: </w:t>
      </w:r>
      <w:r w:rsidR="001417E0">
        <w:rPr>
          <w:rFonts w:ascii="Gadugi" w:hAnsi="Gadugi" w:cstheme="minorHAnsi"/>
          <w:bCs/>
          <w:sz w:val="20"/>
          <w:szCs w:val="20"/>
          <w:lang w:eastAsia="es-419"/>
        </w:rPr>
        <w:t>m</w:t>
      </w:r>
      <w:r w:rsidRPr="00382A31">
        <w:rPr>
          <w:rFonts w:ascii="Gadugi" w:hAnsi="Gadugi" w:cstheme="minorHAnsi"/>
          <w:bCs/>
          <w:sz w:val="20"/>
          <w:szCs w:val="20"/>
          <w:lang w:eastAsia="es-419"/>
        </w:rPr>
        <w:t>arzo - enero</w:t>
      </w:r>
    </w:p>
    <w:p w14:paraId="05228896" w14:textId="7DA3DBA8"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Nivel de </w:t>
      </w:r>
      <w:r w:rsidR="001417E0">
        <w:rPr>
          <w:rFonts w:ascii="Gadugi" w:hAnsi="Gadugi" w:cstheme="minorHAnsi"/>
          <w:b/>
          <w:bCs/>
          <w:sz w:val="20"/>
          <w:szCs w:val="20"/>
          <w:lang w:eastAsia="es-419"/>
        </w:rPr>
        <w:t>d</w:t>
      </w:r>
      <w:r w:rsidRPr="00382A31">
        <w:rPr>
          <w:rFonts w:ascii="Gadugi" w:hAnsi="Gadugi" w:cstheme="minorHAnsi"/>
          <w:b/>
          <w:bCs/>
          <w:sz w:val="20"/>
          <w:szCs w:val="20"/>
          <w:lang w:eastAsia="es-419"/>
        </w:rPr>
        <w:t xml:space="preserve">ificultad: </w:t>
      </w:r>
      <w:r w:rsidR="001417E0">
        <w:rPr>
          <w:rFonts w:ascii="Gadugi" w:hAnsi="Gadugi" w:cstheme="minorHAnsi"/>
          <w:bCs/>
          <w:sz w:val="20"/>
          <w:szCs w:val="20"/>
          <w:lang w:eastAsia="es-419"/>
        </w:rPr>
        <w:t>f</w:t>
      </w:r>
      <w:r w:rsidRPr="00382A31">
        <w:rPr>
          <w:rFonts w:ascii="Gadugi" w:hAnsi="Gadugi" w:cstheme="minorHAnsi"/>
          <w:bCs/>
          <w:sz w:val="20"/>
          <w:szCs w:val="20"/>
          <w:lang w:eastAsia="es-419"/>
        </w:rPr>
        <w:t>ácil</w:t>
      </w:r>
    </w:p>
    <w:p w14:paraId="18DEA747" w14:textId="22B0C14F" w:rsidR="00382A31" w:rsidRPr="00382A31" w:rsidRDefault="00382A31" w:rsidP="00382A31">
      <w:pPr>
        <w:shd w:val="clear" w:color="auto" w:fill="FFFFFF"/>
        <w:rPr>
          <w:rFonts w:ascii="Gadugi" w:hAnsi="Gadugi" w:cstheme="minorHAnsi"/>
          <w:b/>
          <w:bCs/>
          <w:sz w:val="20"/>
          <w:szCs w:val="20"/>
          <w:lang w:eastAsia="es-419"/>
        </w:rPr>
      </w:pPr>
      <w:r w:rsidRPr="00382A31">
        <w:rPr>
          <w:rFonts w:ascii="Gadugi" w:hAnsi="Gadugi" w:cstheme="minorHAnsi"/>
          <w:b/>
          <w:bCs/>
          <w:sz w:val="20"/>
          <w:szCs w:val="20"/>
          <w:lang w:eastAsia="es-419"/>
        </w:rPr>
        <w:t xml:space="preserve">Ruta: </w:t>
      </w:r>
      <w:r w:rsidR="001417E0">
        <w:rPr>
          <w:rFonts w:ascii="Gadugi" w:hAnsi="Gadugi" w:cstheme="minorHAnsi"/>
          <w:b/>
          <w:bCs/>
          <w:color w:val="FF0000"/>
          <w:sz w:val="20"/>
          <w:szCs w:val="20"/>
          <w:lang w:eastAsia="es-419"/>
        </w:rPr>
        <w:t>c</w:t>
      </w:r>
      <w:r w:rsidRPr="00382A31">
        <w:rPr>
          <w:rFonts w:ascii="Gadugi" w:hAnsi="Gadugi" w:cstheme="minorHAnsi"/>
          <w:b/>
          <w:bCs/>
          <w:color w:val="FF0000"/>
          <w:sz w:val="20"/>
          <w:szCs w:val="20"/>
          <w:lang w:eastAsia="es-419"/>
        </w:rPr>
        <w:t>errado en febrero</w:t>
      </w:r>
    </w:p>
    <w:p w14:paraId="30C41EE4" w14:textId="77777777" w:rsidR="00382A31" w:rsidRPr="00382A31" w:rsidRDefault="00382A31" w:rsidP="00382A31">
      <w:pPr>
        <w:shd w:val="clear" w:color="auto" w:fill="FFFFFF"/>
        <w:rPr>
          <w:rFonts w:ascii="Gadugi" w:hAnsi="Gadugi" w:cstheme="minorHAnsi"/>
          <w:b/>
          <w:bCs/>
          <w:sz w:val="20"/>
          <w:szCs w:val="20"/>
          <w:lang w:val="es-419" w:eastAsia="es-419"/>
        </w:rPr>
      </w:pPr>
    </w:p>
    <w:p w14:paraId="02C315C5" w14:textId="77777777" w:rsidR="00382A31" w:rsidRPr="00382A31" w:rsidRDefault="00382A31" w:rsidP="00382A31">
      <w:pPr>
        <w:shd w:val="clear" w:color="auto" w:fill="FFFFFF"/>
        <w:rPr>
          <w:rFonts w:ascii="Gadugi" w:hAnsi="Gadugi" w:cstheme="minorHAnsi"/>
          <w:b/>
          <w:bCs/>
          <w:sz w:val="20"/>
          <w:szCs w:val="20"/>
          <w:lang w:val="es-419" w:eastAsia="es-419"/>
        </w:rPr>
      </w:pPr>
      <w:r w:rsidRPr="00382A31">
        <w:rPr>
          <w:rFonts w:ascii="Gadugi" w:hAnsi="Gadugi" w:cstheme="minorHAnsi"/>
          <w:b/>
          <w:bCs/>
          <w:sz w:val="20"/>
          <w:szCs w:val="20"/>
          <w:lang w:val="es-419" w:eastAsia="es-419"/>
        </w:rPr>
        <w:t>Qué llevar:</w:t>
      </w:r>
    </w:p>
    <w:p w14:paraId="1126DD58"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Mochila con protector de lluvias.</w:t>
      </w:r>
    </w:p>
    <w:p w14:paraId="1B0623FC"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Saco de dormir.</w:t>
      </w:r>
    </w:p>
    <w:p w14:paraId="559F28B4"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Ropa para clima caliente y frío como una chaqueta impermeable.</w:t>
      </w:r>
    </w:p>
    <w:p w14:paraId="55E95708"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Pantalones de lluvias y pantalones de</w:t>
      </w:r>
      <w:r w:rsidRPr="00382A31">
        <w:rPr>
          <w:rFonts w:ascii="Gadugi" w:hAnsi="Gadugi" w:cstheme="minorHAnsi"/>
          <w:sz w:val="20"/>
          <w:szCs w:val="20"/>
          <w:lang w:eastAsia="es-419"/>
        </w:rPr>
        <w:t xml:space="preserve"> p</w:t>
      </w:r>
      <w:r w:rsidRPr="00382A31">
        <w:rPr>
          <w:rFonts w:ascii="Gadugi" w:hAnsi="Gadugi" w:cstheme="minorHAnsi"/>
          <w:sz w:val="20"/>
          <w:szCs w:val="20"/>
          <w:lang w:val="es-419" w:eastAsia="es-419"/>
        </w:rPr>
        <w:t>eso ligero.</w:t>
      </w:r>
    </w:p>
    <w:p w14:paraId="73BCBF58"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Zapatos de alta montaña que hacen un viaje largo y difícil.</w:t>
      </w:r>
    </w:p>
    <w:p w14:paraId="2B059353"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Sandalias para visitar las aguas calientes.</w:t>
      </w:r>
    </w:p>
    <w:p w14:paraId="0FF1907A"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Calcetines de lana o sintéticos y un suéter.</w:t>
      </w:r>
    </w:p>
    <w:p w14:paraId="41404A13"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Polo/camisetas corto.</w:t>
      </w:r>
    </w:p>
    <w:p w14:paraId="5A6685C1"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Poncho de lluvias y un sombrero.</w:t>
      </w:r>
    </w:p>
    <w:p w14:paraId="2A262890"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Trusa (para las bañarse en las aguas calientes).</w:t>
      </w:r>
    </w:p>
    <w:p w14:paraId="14EEE1ED"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Protector solar, repelente contra insectos, alcohol y gel y esterilizando pastillas, artículos de aseo y papel higiénico.</w:t>
      </w:r>
    </w:p>
    <w:p w14:paraId="2B5DEAC2"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Cámara fotográfica.</w:t>
      </w:r>
    </w:p>
    <w:p w14:paraId="4D03EE04"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Linterna y pilas.</w:t>
      </w:r>
    </w:p>
    <w:p w14:paraId="2ACEEB9E"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Barras de chocolate y fruta seca.</w:t>
      </w:r>
    </w:p>
    <w:p w14:paraId="5F31CFE8" w14:textId="77777777" w:rsidR="00382A31" w:rsidRPr="00382A31" w:rsidRDefault="00382A31" w:rsidP="00382A31">
      <w:pPr>
        <w:pStyle w:val="Prrafodelista"/>
        <w:numPr>
          <w:ilvl w:val="0"/>
          <w:numId w:val="35"/>
        </w:numPr>
        <w:shd w:val="clear" w:color="auto" w:fill="FFFFFF"/>
        <w:ind w:left="426" w:hanging="284"/>
        <w:rPr>
          <w:rFonts w:ascii="Gadugi" w:hAnsi="Gadugi" w:cstheme="minorHAnsi"/>
          <w:sz w:val="20"/>
          <w:szCs w:val="20"/>
          <w:lang w:val="es-419" w:eastAsia="es-419"/>
        </w:rPr>
      </w:pPr>
      <w:r w:rsidRPr="00382A31">
        <w:rPr>
          <w:rFonts w:ascii="Gadugi" w:hAnsi="Gadugi" w:cstheme="minorHAnsi"/>
          <w:sz w:val="20"/>
          <w:szCs w:val="20"/>
          <w:lang w:val="es-419" w:eastAsia="es-419"/>
        </w:rPr>
        <w:t>Pasaporte original, original ISIC tarjeta de estudiante y dinero suplementario en soles.</w:t>
      </w:r>
    </w:p>
    <w:p w14:paraId="36CEEC5D" w14:textId="77777777" w:rsidR="001417E0" w:rsidRDefault="00382A31" w:rsidP="001417E0">
      <w:pPr>
        <w:shd w:val="clear" w:color="auto" w:fill="FFFFFF"/>
        <w:ind w:left="142"/>
        <w:rPr>
          <w:rFonts w:ascii="Gadugi" w:hAnsi="Gadugi" w:cstheme="minorHAnsi"/>
          <w:b/>
          <w:sz w:val="28"/>
          <w:szCs w:val="20"/>
        </w:rPr>
      </w:pPr>
      <w:r w:rsidRPr="00382A31">
        <w:rPr>
          <w:rFonts w:ascii="Gadugi" w:hAnsi="Gadugi" w:cstheme="minorHAnsi"/>
          <w:sz w:val="20"/>
          <w:szCs w:val="20"/>
          <w:lang w:val="es-419" w:eastAsia="es-419"/>
        </w:rPr>
        <w:br/>
      </w:r>
    </w:p>
    <w:p w14:paraId="4B4A00C0" w14:textId="77777777" w:rsidR="001417E0" w:rsidRDefault="001417E0" w:rsidP="001417E0">
      <w:pPr>
        <w:shd w:val="clear" w:color="auto" w:fill="FFFFFF"/>
        <w:ind w:left="142"/>
        <w:rPr>
          <w:rFonts w:ascii="Gadugi" w:hAnsi="Gadugi" w:cstheme="minorHAnsi"/>
          <w:b/>
          <w:sz w:val="28"/>
          <w:szCs w:val="20"/>
        </w:rPr>
      </w:pPr>
    </w:p>
    <w:p w14:paraId="0652020D" w14:textId="3B4E70CB" w:rsidR="00382A31" w:rsidRPr="003E202B" w:rsidRDefault="00382A31" w:rsidP="001417E0">
      <w:pPr>
        <w:shd w:val="clear" w:color="auto" w:fill="FFFFFF"/>
        <w:ind w:left="142"/>
        <w:jc w:val="center"/>
        <w:rPr>
          <w:rFonts w:ascii="Gadugi" w:hAnsi="Gadugi" w:cstheme="minorHAnsi"/>
          <w:b/>
          <w:sz w:val="20"/>
          <w:szCs w:val="20"/>
        </w:rPr>
      </w:pPr>
      <w:r w:rsidRPr="003E202B">
        <w:rPr>
          <w:rFonts w:ascii="Gadugi" w:hAnsi="Gadugi" w:cstheme="minorHAnsi"/>
          <w:b/>
          <w:sz w:val="20"/>
          <w:szCs w:val="20"/>
        </w:rPr>
        <w:t>CAMINO INCA CLASICO A MACHU PICCHU</w:t>
      </w:r>
    </w:p>
    <w:p w14:paraId="1325697E" w14:textId="77777777" w:rsidR="00382A31" w:rsidRPr="00382A31" w:rsidRDefault="00382A31" w:rsidP="001417E0">
      <w:pPr>
        <w:jc w:val="center"/>
        <w:rPr>
          <w:rFonts w:ascii="Gadugi" w:hAnsi="Gadugi" w:cstheme="minorHAnsi"/>
          <w:b/>
          <w:sz w:val="20"/>
          <w:szCs w:val="20"/>
        </w:rPr>
      </w:pPr>
    </w:p>
    <w:p w14:paraId="1D4CC62A" w14:textId="77777777" w:rsidR="00382A31" w:rsidRPr="00382A31" w:rsidRDefault="00382A31" w:rsidP="00382A31">
      <w:pPr>
        <w:rPr>
          <w:rFonts w:ascii="Gadugi" w:hAnsi="Gadugi" w:cstheme="minorHAnsi"/>
          <w:b/>
          <w:sz w:val="20"/>
          <w:szCs w:val="20"/>
        </w:rPr>
      </w:pPr>
      <w:r w:rsidRPr="00382A31">
        <w:rPr>
          <w:rFonts w:ascii="Gadugi" w:hAnsi="Gadugi" w:cstheme="minorHAnsi"/>
          <w:b/>
          <w:sz w:val="20"/>
          <w:szCs w:val="20"/>
          <w:highlight w:val="yellow"/>
        </w:rPr>
        <w:t>INFORMACIÓN GENERAL Y RECOMENDACIONES</w:t>
      </w:r>
    </w:p>
    <w:p w14:paraId="255B065C" w14:textId="77777777" w:rsidR="00382A31" w:rsidRPr="00382A31" w:rsidRDefault="00382A31" w:rsidP="00382A31">
      <w:pPr>
        <w:rPr>
          <w:rFonts w:ascii="Gadugi" w:hAnsi="Gadugi" w:cstheme="minorHAnsi"/>
          <w:b/>
          <w:sz w:val="20"/>
          <w:szCs w:val="20"/>
        </w:rPr>
      </w:pPr>
    </w:p>
    <w:p w14:paraId="300FCDBE" w14:textId="77777777"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RESERVA:</w:t>
      </w:r>
      <w:r w:rsidRPr="00382A31">
        <w:rPr>
          <w:rFonts w:ascii="Gadugi" w:hAnsi="Gadugi" w:cstheme="minorHAnsi"/>
          <w:sz w:val="20"/>
          <w:szCs w:val="20"/>
        </w:rPr>
        <w:t xml:space="preserve"> Las reservas son limitados con 500 personas por día (aproximadamente 200 turistas y 300 personal que realiza el viaje), es importante reservar mucho antes, sobre todo en la temporada alta entre mayo y septiembre. En la temporada baja entre diciembre y enero es posible conseguir un boleto aproximadamente 20 días por adelantado.</w:t>
      </w:r>
    </w:p>
    <w:p w14:paraId="6954AF16" w14:textId="42B4FFF8"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DETALLES DE PASAPORTE:</w:t>
      </w:r>
      <w:r w:rsidRPr="00382A31">
        <w:rPr>
          <w:rFonts w:ascii="Gadugi" w:hAnsi="Gadugi" w:cstheme="minorHAnsi"/>
          <w:sz w:val="20"/>
          <w:szCs w:val="20"/>
        </w:rPr>
        <w:t xml:space="preserve"> Por favor asegúrese que los pasaportes sean válidos para el tiempo que hace el Camino Inca. Además, asegure </w:t>
      </w:r>
      <w:r w:rsidR="00F30351">
        <w:rPr>
          <w:rFonts w:ascii="Gadugi" w:hAnsi="Gadugi" w:cstheme="minorHAnsi"/>
          <w:sz w:val="20"/>
          <w:szCs w:val="20"/>
        </w:rPr>
        <w:t>d</w:t>
      </w:r>
      <w:r w:rsidRPr="00382A31">
        <w:rPr>
          <w:rFonts w:ascii="Gadugi" w:hAnsi="Gadugi" w:cstheme="minorHAnsi"/>
          <w:sz w:val="20"/>
          <w:szCs w:val="20"/>
        </w:rPr>
        <w:t>e los detalles del pasaporte que usted nos envía</w:t>
      </w:r>
      <w:r w:rsidR="00F30351">
        <w:rPr>
          <w:rFonts w:ascii="Gadugi" w:hAnsi="Gadugi" w:cstheme="minorHAnsi"/>
          <w:sz w:val="20"/>
          <w:szCs w:val="20"/>
        </w:rPr>
        <w:t xml:space="preserve"> v</w:t>
      </w:r>
      <w:r w:rsidRPr="00382A31">
        <w:rPr>
          <w:rFonts w:ascii="Gadugi" w:hAnsi="Gadugi" w:cstheme="minorHAnsi"/>
          <w:sz w:val="20"/>
          <w:szCs w:val="20"/>
        </w:rPr>
        <w:t>ía correo electrónico, como el número del pasaporte, su nombre etc., estén correctos. Los cambios en poco tiempo complicarán la entrada a Machu Picchu.</w:t>
      </w:r>
    </w:p>
    <w:p w14:paraId="70CDE09E" w14:textId="77777777"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 xml:space="preserve">SEGURO DE VIAJES: </w:t>
      </w:r>
      <w:r w:rsidRPr="00382A31">
        <w:rPr>
          <w:rFonts w:ascii="Gadugi" w:hAnsi="Gadugi" w:cstheme="minorHAnsi"/>
          <w:sz w:val="20"/>
          <w:szCs w:val="20"/>
        </w:rPr>
        <w:t xml:space="preserve">Es obligatorio que todos los clientes tengan un seguro de viajes personal. Este seguro debe cubrir el accidente personal, gastos médicos, pérdida de efectivos y todos otros gastos que podrían surgir como consecuencia de la pérdida, el daño o la herida que ocurre al cliente. </w:t>
      </w:r>
      <w:r w:rsidRPr="00F30351">
        <w:rPr>
          <w:rFonts w:ascii="Gadugi" w:hAnsi="Gadugi" w:cstheme="minorHAnsi"/>
          <w:b/>
          <w:bCs/>
          <w:sz w:val="20"/>
          <w:szCs w:val="20"/>
        </w:rPr>
        <w:t>Dika Travel</w:t>
      </w:r>
      <w:r w:rsidRPr="00382A31">
        <w:rPr>
          <w:rFonts w:ascii="Gadugi" w:hAnsi="Gadugi" w:cstheme="minorHAnsi"/>
          <w:sz w:val="20"/>
          <w:szCs w:val="20"/>
        </w:rPr>
        <w:t xml:space="preserve"> como empresa Operadora </w:t>
      </w:r>
      <w:r w:rsidRPr="00711CC3">
        <w:rPr>
          <w:rFonts w:ascii="Gadugi" w:hAnsi="Gadugi" w:cstheme="minorHAnsi"/>
          <w:sz w:val="20"/>
          <w:szCs w:val="20"/>
        </w:rPr>
        <w:t>NO</w:t>
      </w:r>
      <w:r w:rsidRPr="00382A31">
        <w:rPr>
          <w:rFonts w:ascii="Gadugi" w:hAnsi="Gadugi" w:cstheme="minorHAnsi"/>
          <w:sz w:val="20"/>
          <w:szCs w:val="20"/>
        </w:rPr>
        <w:t xml:space="preserve"> se hace responsable por ningún accidente o pérdida de pertenencias personales, el cliente responderá por sus propias acciones.</w:t>
      </w:r>
    </w:p>
    <w:p w14:paraId="252EF061" w14:textId="77777777"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 xml:space="preserve">PORTEADORES: </w:t>
      </w:r>
      <w:r w:rsidRPr="00382A31">
        <w:rPr>
          <w:rFonts w:ascii="Gadugi" w:hAnsi="Gadugi" w:cstheme="minorHAnsi"/>
          <w:sz w:val="20"/>
          <w:szCs w:val="20"/>
        </w:rPr>
        <w:t>Los porteadores sólo llevarán el equipo de camping general. Las mochilas, sacos de dormir, colchones, el equipo adicional deben ser llevados por el cliente. Sin embargo, si usted desea tener a un porteador personal para su apoyo. Por favor avísenos en su reserva.</w:t>
      </w:r>
    </w:p>
    <w:p w14:paraId="14C89122" w14:textId="285B4573"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 xml:space="preserve">CAMPAMENTOS: </w:t>
      </w:r>
      <w:r w:rsidRPr="00382A31">
        <w:rPr>
          <w:rFonts w:ascii="Gadugi" w:hAnsi="Gadugi" w:cstheme="minorHAnsi"/>
          <w:sz w:val="20"/>
          <w:szCs w:val="20"/>
        </w:rPr>
        <w:t>Los campamentos sobre el Camino Inca pueden ser diferentes en nuestro itinerario (</w:t>
      </w:r>
      <w:proofErr w:type="spellStart"/>
      <w:r w:rsidRPr="00382A31">
        <w:rPr>
          <w:rFonts w:ascii="Gadugi" w:hAnsi="Gadugi" w:cstheme="minorHAnsi"/>
          <w:sz w:val="20"/>
          <w:szCs w:val="20"/>
        </w:rPr>
        <w:t>Yuncachimpa</w:t>
      </w:r>
      <w:proofErr w:type="spellEnd"/>
      <w:r w:rsidRPr="00382A31">
        <w:rPr>
          <w:rFonts w:ascii="Gadugi" w:hAnsi="Gadugi" w:cstheme="minorHAnsi"/>
          <w:sz w:val="20"/>
          <w:szCs w:val="20"/>
        </w:rPr>
        <w:t xml:space="preserve">, </w:t>
      </w:r>
      <w:proofErr w:type="spellStart"/>
      <w:r w:rsidRPr="00382A31">
        <w:rPr>
          <w:rFonts w:ascii="Gadugi" w:hAnsi="Gadugi" w:cstheme="minorHAnsi"/>
          <w:sz w:val="20"/>
          <w:szCs w:val="20"/>
        </w:rPr>
        <w:t>Chaquicocha</w:t>
      </w:r>
      <w:proofErr w:type="spellEnd"/>
      <w:r w:rsidRPr="00382A31">
        <w:rPr>
          <w:rFonts w:ascii="Gadugi" w:hAnsi="Gadugi" w:cstheme="minorHAnsi"/>
          <w:sz w:val="20"/>
          <w:szCs w:val="20"/>
        </w:rPr>
        <w:t xml:space="preserve"> y </w:t>
      </w:r>
      <w:proofErr w:type="spellStart"/>
      <w:r w:rsidRPr="00382A31">
        <w:rPr>
          <w:rFonts w:ascii="Gadugi" w:hAnsi="Gadugi" w:cstheme="minorHAnsi"/>
          <w:sz w:val="20"/>
          <w:szCs w:val="20"/>
        </w:rPr>
        <w:t>Wiñaywayna</w:t>
      </w:r>
      <w:proofErr w:type="spellEnd"/>
      <w:r w:rsidRPr="00382A31">
        <w:rPr>
          <w:rFonts w:ascii="Gadugi" w:hAnsi="Gadugi" w:cstheme="minorHAnsi"/>
          <w:sz w:val="20"/>
          <w:szCs w:val="20"/>
        </w:rPr>
        <w:t>). Esto es debido a una limitación de los sitios (</w:t>
      </w:r>
      <w:proofErr w:type="spellStart"/>
      <w:r w:rsidRPr="00382A31">
        <w:rPr>
          <w:rFonts w:ascii="Gadugi" w:hAnsi="Gadugi" w:cstheme="minorHAnsi"/>
          <w:sz w:val="20"/>
          <w:szCs w:val="20"/>
        </w:rPr>
        <w:t>Wiñaywayna</w:t>
      </w:r>
      <w:proofErr w:type="spellEnd"/>
      <w:r w:rsidRPr="00382A31">
        <w:rPr>
          <w:rFonts w:ascii="Gadugi" w:hAnsi="Gadugi" w:cstheme="minorHAnsi"/>
          <w:sz w:val="20"/>
          <w:szCs w:val="20"/>
        </w:rPr>
        <w:t xml:space="preserve"> casi totalmente siempre es reservado). Los campamentos (sobre todo </w:t>
      </w:r>
      <w:proofErr w:type="spellStart"/>
      <w:r w:rsidRPr="00382A31">
        <w:rPr>
          <w:rFonts w:ascii="Gadugi" w:hAnsi="Gadugi" w:cstheme="minorHAnsi"/>
          <w:sz w:val="20"/>
          <w:szCs w:val="20"/>
        </w:rPr>
        <w:t>Wiñaywayna</w:t>
      </w:r>
      <w:proofErr w:type="spellEnd"/>
      <w:r w:rsidRPr="00382A31">
        <w:rPr>
          <w:rFonts w:ascii="Gadugi" w:hAnsi="Gadugi" w:cstheme="minorHAnsi"/>
          <w:sz w:val="20"/>
          <w:szCs w:val="20"/>
        </w:rPr>
        <w:t>)</w:t>
      </w:r>
      <w:r w:rsidR="00F30351">
        <w:rPr>
          <w:rFonts w:ascii="Gadugi" w:hAnsi="Gadugi" w:cstheme="minorHAnsi"/>
          <w:sz w:val="20"/>
          <w:szCs w:val="20"/>
        </w:rPr>
        <w:t>,</w:t>
      </w:r>
      <w:r w:rsidRPr="00382A31">
        <w:rPr>
          <w:rFonts w:ascii="Gadugi" w:hAnsi="Gadugi" w:cstheme="minorHAnsi"/>
          <w:sz w:val="20"/>
          <w:szCs w:val="20"/>
        </w:rPr>
        <w:t xml:space="preserve"> son conocidos con el público. Por lo tanto, ellos reservarán sus sitios mucho antes (seguramente cuando usted quiere entrar en la temporada alta de mayo a septiembre usted tiene que reservar meses por adelantado). Si no hay ningún lugar más. El Ministerio de Cultura (la entidad del gobierno que supervisa y controla la disponibilidad de los pagos para entrar al Camino Inca)</w:t>
      </w:r>
      <w:r w:rsidR="00F30351">
        <w:rPr>
          <w:rFonts w:ascii="Gadugi" w:hAnsi="Gadugi" w:cstheme="minorHAnsi"/>
          <w:sz w:val="20"/>
          <w:szCs w:val="20"/>
        </w:rPr>
        <w:t>,</w:t>
      </w:r>
      <w:r w:rsidRPr="00382A31">
        <w:rPr>
          <w:rFonts w:ascii="Gadugi" w:hAnsi="Gadugi" w:cstheme="minorHAnsi"/>
          <w:sz w:val="20"/>
          <w:szCs w:val="20"/>
        </w:rPr>
        <w:t xml:space="preserve"> asignará otros campamentos (</w:t>
      </w:r>
      <w:proofErr w:type="spellStart"/>
      <w:r w:rsidRPr="00382A31">
        <w:rPr>
          <w:rFonts w:ascii="Gadugi" w:hAnsi="Gadugi" w:cstheme="minorHAnsi"/>
          <w:sz w:val="20"/>
          <w:szCs w:val="20"/>
        </w:rPr>
        <w:t>Wayllabamba</w:t>
      </w:r>
      <w:proofErr w:type="spellEnd"/>
      <w:r w:rsidRPr="00382A31">
        <w:rPr>
          <w:rFonts w:ascii="Gadugi" w:hAnsi="Gadugi" w:cstheme="minorHAnsi"/>
          <w:sz w:val="20"/>
          <w:szCs w:val="20"/>
        </w:rPr>
        <w:t xml:space="preserve">, </w:t>
      </w:r>
      <w:proofErr w:type="spellStart"/>
      <w:r w:rsidRPr="00382A31">
        <w:rPr>
          <w:rFonts w:ascii="Gadugi" w:hAnsi="Gadugi" w:cstheme="minorHAnsi"/>
          <w:sz w:val="20"/>
          <w:szCs w:val="20"/>
        </w:rPr>
        <w:t>Pacaymayu</w:t>
      </w:r>
      <w:proofErr w:type="spellEnd"/>
      <w:r w:rsidRPr="00382A31">
        <w:rPr>
          <w:rFonts w:ascii="Gadugi" w:hAnsi="Gadugi" w:cstheme="minorHAnsi"/>
          <w:sz w:val="20"/>
          <w:szCs w:val="20"/>
        </w:rPr>
        <w:t xml:space="preserve"> y </w:t>
      </w:r>
      <w:proofErr w:type="spellStart"/>
      <w:r w:rsidRPr="00382A31">
        <w:rPr>
          <w:rFonts w:ascii="Gadugi" w:hAnsi="Gadugi" w:cstheme="minorHAnsi"/>
          <w:sz w:val="20"/>
          <w:szCs w:val="20"/>
        </w:rPr>
        <w:t>Phuyupatamarca</w:t>
      </w:r>
      <w:proofErr w:type="spellEnd"/>
      <w:r w:rsidRPr="00382A31">
        <w:rPr>
          <w:rFonts w:ascii="Gadugi" w:hAnsi="Gadugi" w:cstheme="minorHAnsi"/>
          <w:sz w:val="20"/>
          <w:szCs w:val="20"/>
        </w:rPr>
        <w:t>).</w:t>
      </w:r>
    </w:p>
    <w:p w14:paraId="6D747B4C" w14:textId="4CE4AD1F"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 xml:space="preserve">TICKET DE TREN IDA Y VUELTA: </w:t>
      </w:r>
      <w:r w:rsidRPr="00382A31">
        <w:rPr>
          <w:rFonts w:ascii="Gadugi" w:hAnsi="Gadugi" w:cstheme="minorHAnsi"/>
          <w:sz w:val="20"/>
          <w:szCs w:val="20"/>
        </w:rPr>
        <w:t xml:space="preserve">Dejaremos Aguas Calientes por la tarde 2:55pm o 6:45pm. Esto depende de la disponibilidad de boleto o se haya reservado por adelantado, antes de su viaje. Durante la tarde usted tendrá el tiempo para almorzar en uno de los restaurantes agradables en Aguas Calientes. Además, usted puede visitar los baños termales de aguas Calientes para relajarse un poco. </w:t>
      </w:r>
      <w:r w:rsidR="00F30351">
        <w:rPr>
          <w:rFonts w:ascii="Gadugi" w:hAnsi="Gadugi" w:cstheme="minorHAnsi"/>
          <w:sz w:val="20"/>
          <w:szCs w:val="20"/>
        </w:rPr>
        <w:t>L</w:t>
      </w:r>
      <w:r w:rsidR="00F30351" w:rsidRPr="00382A31">
        <w:rPr>
          <w:rFonts w:ascii="Gadugi" w:hAnsi="Gadugi" w:cstheme="minorHAnsi"/>
          <w:sz w:val="20"/>
          <w:szCs w:val="20"/>
        </w:rPr>
        <w:t>legará</w:t>
      </w:r>
      <w:r w:rsidRPr="00382A31">
        <w:rPr>
          <w:rFonts w:ascii="Gadugi" w:hAnsi="Gadugi" w:cstheme="minorHAnsi"/>
          <w:sz w:val="20"/>
          <w:szCs w:val="20"/>
        </w:rPr>
        <w:t xml:space="preserve"> a la ciudad del Cusco aproximadamente 6:00pm o 10:00pm.</w:t>
      </w:r>
      <w:r w:rsidRPr="00382A31">
        <w:rPr>
          <w:rFonts w:ascii="Gadugi" w:hAnsi="Gadugi" w:cstheme="minorHAnsi"/>
          <w:b/>
          <w:sz w:val="20"/>
          <w:szCs w:val="20"/>
        </w:rPr>
        <w:t xml:space="preserve"> </w:t>
      </w:r>
    </w:p>
    <w:p w14:paraId="28AB0A6C" w14:textId="447467CB"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 xml:space="preserve">SU SALUD: </w:t>
      </w:r>
      <w:r w:rsidRPr="00382A31">
        <w:rPr>
          <w:rFonts w:ascii="Gadugi" w:hAnsi="Gadugi" w:cstheme="minorHAnsi"/>
          <w:sz w:val="20"/>
          <w:szCs w:val="20"/>
        </w:rPr>
        <w:t xml:space="preserve">Es importante. Porque muchas personas hacen el </w:t>
      </w:r>
      <w:r w:rsidR="00F30351">
        <w:rPr>
          <w:rFonts w:ascii="Gadugi" w:hAnsi="Gadugi" w:cstheme="minorHAnsi"/>
          <w:sz w:val="20"/>
          <w:szCs w:val="20"/>
        </w:rPr>
        <w:t>C</w:t>
      </w:r>
      <w:r w:rsidRPr="00382A31">
        <w:rPr>
          <w:rFonts w:ascii="Gadugi" w:hAnsi="Gadugi" w:cstheme="minorHAnsi"/>
          <w:sz w:val="20"/>
          <w:szCs w:val="20"/>
        </w:rPr>
        <w:t xml:space="preserve">amino </w:t>
      </w:r>
      <w:r w:rsidR="00F30351">
        <w:rPr>
          <w:rFonts w:ascii="Gadugi" w:hAnsi="Gadugi" w:cstheme="minorHAnsi"/>
          <w:sz w:val="20"/>
          <w:szCs w:val="20"/>
        </w:rPr>
        <w:t>I</w:t>
      </w:r>
      <w:r w:rsidRPr="00382A31">
        <w:rPr>
          <w:rFonts w:ascii="Gadugi" w:hAnsi="Gadugi" w:cstheme="minorHAnsi"/>
          <w:sz w:val="20"/>
          <w:szCs w:val="20"/>
        </w:rPr>
        <w:t xml:space="preserve">nca. El camino consta de 45km (26 millas). Implica mucho tiempo y gran esfuerzo físico para completarlo. Combinado con la altitud, el frio y las lluvias, por lo tanto, recomendamos que usted esté bien aclimatado y en buena forma. En Camino Inca el turista disfrutará de su viaje desde el principio hasta el final. El </w:t>
      </w:r>
      <w:r w:rsidR="00F30351">
        <w:rPr>
          <w:rFonts w:ascii="Gadugi" w:hAnsi="Gadugi" w:cstheme="minorHAnsi"/>
          <w:sz w:val="20"/>
          <w:szCs w:val="20"/>
        </w:rPr>
        <w:t>t</w:t>
      </w:r>
      <w:r w:rsidRPr="00382A31">
        <w:rPr>
          <w:rFonts w:ascii="Gadugi" w:hAnsi="Gadugi" w:cstheme="minorHAnsi"/>
          <w:sz w:val="20"/>
          <w:szCs w:val="20"/>
        </w:rPr>
        <w:t>urista debe declarar (él/ella) si tiene cualquier enfermedad o trastorno médico y debe traer sus propias medicinas.</w:t>
      </w:r>
    </w:p>
    <w:p w14:paraId="44BB95CB" w14:textId="77777777"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lastRenderedPageBreak/>
        <w:t xml:space="preserve">TIEMPO: </w:t>
      </w:r>
      <w:r w:rsidRPr="00382A31">
        <w:rPr>
          <w:rFonts w:ascii="Gadugi" w:hAnsi="Gadugi" w:cstheme="minorHAnsi"/>
          <w:sz w:val="20"/>
          <w:szCs w:val="20"/>
        </w:rPr>
        <w:t xml:space="preserve">El tiempo Andino puede ser imprevisible, a pesar de ello se dividen en estaciones secas y mojadas. La estación seca inicia desde mayo a octubre o noviembre; la estación de lluvias de diciembre a abril. Sin embargo, el Camino Inca se encuentra cerca del nevado de </w:t>
      </w:r>
      <w:proofErr w:type="spellStart"/>
      <w:r w:rsidRPr="00382A31">
        <w:rPr>
          <w:rFonts w:ascii="Gadugi" w:hAnsi="Gadugi" w:cstheme="minorHAnsi"/>
          <w:sz w:val="20"/>
          <w:szCs w:val="20"/>
        </w:rPr>
        <w:t>Salkantay</w:t>
      </w:r>
      <w:proofErr w:type="spellEnd"/>
      <w:r w:rsidRPr="00382A31">
        <w:rPr>
          <w:rFonts w:ascii="Gadugi" w:hAnsi="Gadugi" w:cstheme="minorHAnsi"/>
          <w:sz w:val="20"/>
          <w:szCs w:val="20"/>
        </w:rPr>
        <w:t xml:space="preserve"> y el nevado de </w:t>
      </w:r>
      <w:proofErr w:type="spellStart"/>
      <w:r w:rsidRPr="00382A31">
        <w:rPr>
          <w:rFonts w:ascii="Gadugi" w:hAnsi="Gadugi" w:cstheme="minorHAnsi"/>
          <w:sz w:val="20"/>
          <w:szCs w:val="20"/>
        </w:rPr>
        <w:t>Pumasillo</w:t>
      </w:r>
      <w:proofErr w:type="spellEnd"/>
      <w:r w:rsidRPr="00382A31">
        <w:rPr>
          <w:rFonts w:ascii="Gadugi" w:hAnsi="Gadugi" w:cstheme="minorHAnsi"/>
          <w:sz w:val="20"/>
          <w:szCs w:val="20"/>
        </w:rPr>
        <w:t>, donde las lluvias pueden ocurrir en cualquier momento del año, aún en la estación "seca".</w:t>
      </w:r>
    </w:p>
    <w:p w14:paraId="6B6E6E4D" w14:textId="5009296D"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 xml:space="preserve">TEMPERATURA: </w:t>
      </w:r>
      <w:r w:rsidR="00F30351">
        <w:rPr>
          <w:rFonts w:ascii="Gadugi" w:hAnsi="Gadugi" w:cstheme="minorHAnsi"/>
          <w:sz w:val="20"/>
          <w:szCs w:val="20"/>
        </w:rPr>
        <w:t>t</w:t>
      </w:r>
      <w:r w:rsidRPr="00382A31">
        <w:rPr>
          <w:rFonts w:ascii="Gadugi" w:hAnsi="Gadugi" w:cstheme="minorHAnsi"/>
          <w:sz w:val="20"/>
          <w:szCs w:val="20"/>
        </w:rPr>
        <w:t xml:space="preserve">emperaturas de día pueden variar enormemente, con máximos del día en los límites de 10 º C/50 º La f a 32 º C/90 º y por la noche en los límites de 10 º C/50 º un frío 4 º C/40 º, aunque raras veces hace mucho frio. El piso del </w:t>
      </w:r>
      <w:proofErr w:type="spellStart"/>
      <w:r w:rsidRPr="00382A31">
        <w:rPr>
          <w:rFonts w:ascii="Gadugi" w:hAnsi="Gadugi" w:cstheme="minorHAnsi"/>
          <w:sz w:val="20"/>
          <w:szCs w:val="20"/>
        </w:rPr>
        <w:t>Wiñayhuayna</w:t>
      </w:r>
      <w:proofErr w:type="spellEnd"/>
      <w:r w:rsidRPr="00382A31">
        <w:rPr>
          <w:rFonts w:ascii="Gadugi" w:hAnsi="Gadugi" w:cstheme="minorHAnsi"/>
          <w:sz w:val="20"/>
          <w:szCs w:val="20"/>
        </w:rPr>
        <w:t xml:space="preserve"> se hace muy caliente durante el día.</w:t>
      </w:r>
    </w:p>
    <w:p w14:paraId="068A6CD9" w14:textId="77777777" w:rsidR="00382A31" w:rsidRPr="00382A31" w:rsidRDefault="00382A31" w:rsidP="00382A31">
      <w:pPr>
        <w:pStyle w:val="Prrafodelista"/>
        <w:numPr>
          <w:ilvl w:val="0"/>
          <w:numId w:val="36"/>
        </w:numPr>
        <w:ind w:left="567" w:hanging="567"/>
        <w:jc w:val="both"/>
        <w:rPr>
          <w:rFonts w:ascii="Gadugi" w:hAnsi="Gadugi" w:cstheme="minorHAnsi"/>
          <w:sz w:val="20"/>
          <w:szCs w:val="20"/>
        </w:rPr>
      </w:pPr>
      <w:r w:rsidRPr="00382A31">
        <w:rPr>
          <w:rFonts w:ascii="Gadugi" w:hAnsi="Gadugi" w:cstheme="minorHAnsi"/>
          <w:b/>
          <w:sz w:val="20"/>
          <w:szCs w:val="20"/>
        </w:rPr>
        <w:t>DIFICULTAD: Hay 3 niveles para el Camino Inca:</w:t>
      </w:r>
    </w:p>
    <w:p w14:paraId="077E7177" w14:textId="77777777" w:rsidR="00382A31" w:rsidRPr="00382A31" w:rsidRDefault="00382A31" w:rsidP="00382A31">
      <w:pPr>
        <w:ind w:firstLine="567"/>
        <w:rPr>
          <w:rFonts w:ascii="Gadugi" w:hAnsi="Gadugi" w:cstheme="minorHAnsi"/>
          <w:sz w:val="20"/>
          <w:szCs w:val="20"/>
        </w:rPr>
      </w:pPr>
      <w:r w:rsidRPr="00382A31">
        <w:rPr>
          <w:rFonts w:ascii="Gadugi" w:hAnsi="Gadugi" w:cstheme="minorHAnsi"/>
          <w:b/>
          <w:sz w:val="20"/>
          <w:szCs w:val="20"/>
        </w:rPr>
        <w:t xml:space="preserve">01 normal: </w:t>
      </w:r>
      <w:r w:rsidRPr="00382A31">
        <w:rPr>
          <w:rFonts w:ascii="Gadugi" w:hAnsi="Gadugi" w:cstheme="minorHAnsi"/>
          <w:sz w:val="20"/>
          <w:szCs w:val="20"/>
        </w:rPr>
        <w:t>pero todavía requiere una condición física buena.</w:t>
      </w:r>
    </w:p>
    <w:p w14:paraId="18D3914A" w14:textId="77777777" w:rsidR="00382A31" w:rsidRPr="00382A31" w:rsidRDefault="00382A31" w:rsidP="00382A31">
      <w:pPr>
        <w:ind w:left="567"/>
        <w:rPr>
          <w:rFonts w:ascii="Gadugi" w:hAnsi="Gadugi" w:cstheme="minorHAnsi"/>
          <w:sz w:val="20"/>
          <w:szCs w:val="20"/>
        </w:rPr>
      </w:pPr>
      <w:r w:rsidRPr="00382A31">
        <w:rPr>
          <w:rFonts w:ascii="Gadugi" w:hAnsi="Gadugi" w:cstheme="minorHAnsi"/>
          <w:b/>
          <w:sz w:val="20"/>
          <w:szCs w:val="20"/>
        </w:rPr>
        <w:t xml:space="preserve">02 moderado/medio: </w:t>
      </w:r>
      <w:r w:rsidRPr="00382A31">
        <w:rPr>
          <w:rFonts w:ascii="Gadugi" w:hAnsi="Gadugi" w:cstheme="minorHAnsi"/>
          <w:sz w:val="20"/>
          <w:szCs w:val="20"/>
        </w:rPr>
        <w:t>más largo en duración. Este viaje puede alcanzar altitudes de 4500 hasta 5200m. Requiere una condición física buena y recomendamos estar aclimatado.</w:t>
      </w:r>
    </w:p>
    <w:p w14:paraId="07797A0F" w14:textId="77777777" w:rsidR="00382A31" w:rsidRPr="00382A31" w:rsidRDefault="00382A31" w:rsidP="00382A31">
      <w:pPr>
        <w:ind w:left="567"/>
        <w:rPr>
          <w:rFonts w:ascii="Gadugi" w:hAnsi="Gadugi" w:cstheme="minorHAnsi"/>
          <w:b/>
          <w:sz w:val="20"/>
          <w:szCs w:val="20"/>
        </w:rPr>
      </w:pPr>
      <w:r w:rsidRPr="00382A31">
        <w:rPr>
          <w:rFonts w:ascii="Gadugi" w:hAnsi="Gadugi" w:cstheme="minorHAnsi"/>
          <w:b/>
          <w:sz w:val="20"/>
          <w:szCs w:val="20"/>
        </w:rPr>
        <w:t xml:space="preserve">03 desafiante/difícil: </w:t>
      </w:r>
      <w:r w:rsidRPr="00382A31">
        <w:rPr>
          <w:rFonts w:ascii="Gadugi" w:hAnsi="Gadugi" w:cstheme="minorHAnsi"/>
          <w:sz w:val="20"/>
          <w:szCs w:val="20"/>
        </w:rPr>
        <w:t>se necesita una aclimatación más extensa y un estado físico excelente. Es de dificultad desafiante. Se torna de viaje largo y difícil, puede alcanzar alturas sobre 5000msnm</w:t>
      </w:r>
      <w:r w:rsidRPr="00382A31">
        <w:rPr>
          <w:rFonts w:ascii="Gadugi" w:hAnsi="Gadugi" w:cstheme="minorHAnsi"/>
          <w:b/>
          <w:sz w:val="20"/>
          <w:szCs w:val="20"/>
        </w:rPr>
        <w:t>.</w:t>
      </w:r>
    </w:p>
    <w:p w14:paraId="5A4C5170" w14:textId="77777777" w:rsidR="00382A31" w:rsidRPr="00382A31" w:rsidRDefault="00382A31" w:rsidP="00382A31">
      <w:pPr>
        <w:rPr>
          <w:rFonts w:ascii="Gadugi" w:hAnsi="Gadugi" w:cstheme="minorHAnsi"/>
          <w:b/>
          <w:sz w:val="20"/>
          <w:szCs w:val="20"/>
        </w:rPr>
      </w:pPr>
      <w:r w:rsidRPr="00382A31">
        <w:rPr>
          <w:rFonts w:ascii="Gadugi" w:hAnsi="Gadugi" w:cstheme="minorHAnsi"/>
          <w:b/>
          <w:sz w:val="20"/>
          <w:szCs w:val="20"/>
        </w:rPr>
        <w:t>Se recomiendan toda la experiencia de las excursiones anteriores.</w:t>
      </w:r>
    </w:p>
    <w:p w14:paraId="3CDD142C" w14:textId="77777777" w:rsidR="00382A31" w:rsidRPr="00382A31" w:rsidRDefault="00382A31" w:rsidP="00382A31">
      <w:pPr>
        <w:rPr>
          <w:rFonts w:ascii="Gadugi" w:hAnsi="Gadugi" w:cstheme="minorHAnsi"/>
          <w:b/>
          <w:sz w:val="20"/>
          <w:szCs w:val="20"/>
        </w:rPr>
      </w:pPr>
    </w:p>
    <w:p w14:paraId="085BB7B3" w14:textId="77777777" w:rsidR="00382A31" w:rsidRPr="00382A31" w:rsidRDefault="00382A31" w:rsidP="00382A31">
      <w:pPr>
        <w:rPr>
          <w:rFonts w:ascii="Gadugi" w:hAnsi="Gadugi" w:cstheme="minorHAnsi"/>
          <w:b/>
          <w:color w:val="FF0000"/>
          <w:sz w:val="20"/>
          <w:szCs w:val="20"/>
        </w:rPr>
      </w:pPr>
      <w:r w:rsidRPr="00382A31">
        <w:rPr>
          <w:rFonts w:ascii="Gadugi" w:hAnsi="Gadugi" w:cstheme="minorHAnsi"/>
          <w:b/>
          <w:color w:val="FF0000"/>
          <w:sz w:val="20"/>
          <w:szCs w:val="20"/>
        </w:rPr>
        <w:t>CONDICIONES Y TÉRMINOS DE CAMINO INCA</w:t>
      </w:r>
    </w:p>
    <w:p w14:paraId="41A30E17" w14:textId="77777777" w:rsidR="00382A31" w:rsidRPr="00382A31" w:rsidRDefault="00382A31" w:rsidP="00382A31">
      <w:pPr>
        <w:rPr>
          <w:rFonts w:ascii="Gadugi" w:hAnsi="Gadugi" w:cstheme="minorHAnsi"/>
          <w:b/>
          <w:sz w:val="20"/>
          <w:szCs w:val="20"/>
        </w:rPr>
      </w:pPr>
    </w:p>
    <w:p w14:paraId="27606DCF" w14:textId="77777777" w:rsidR="00382A31" w:rsidRPr="00382A31" w:rsidRDefault="00382A31" w:rsidP="00382A31">
      <w:pPr>
        <w:pStyle w:val="Prrafodelista"/>
        <w:numPr>
          <w:ilvl w:val="0"/>
          <w:numId w:val="37"/>
        </w:numPr>
        <w:ind w:left="709" w:hanging="425"/>
        <w:jc w:val="both"/>
        <w:rPr>
          <w:rFonts w:ascii="Gadugi" w:hAnsi="Gadugi" w:cstheme="minorHAnsi"/>
          <w:b/>
          <w:bCs/>
          <w:sz w:val="20"/>
          <w:szCs w:val="20"/>
        </w:rPr>
      </w:pPr>
      <w:r w:rsidRPr="00382A31">
        <w:rPr>
          <w:rFonts w:ascii="Gadugi" w:hAnsi="Gadugi" w:cstheme="minorHAnsi"/>
          <w:b/>
          <w:bCs/>
          <w:color w:val="FF0000"/>
          <w:sz w:val="20"/>
          <w:szCs w:val="20"/>
        </w:rPr>
        <w:t>El depósito no es reembolsable.</w:t>
      </w:r>
    </w:p>
    <w:p w14:paraId="396175CB" w14:textId="77777777"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No habrá ningún reembolso cuando un participante decide no comenzar el viaje.</w:t>
      </w:r>
    </w:p>
    <w:p w14:paraId="6AF0AD2F" w14:textId="77777777"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No habrá ningún reembolso cuando un participante decide abandonar durante el viaje.</w:t>
      </w:r>
    </w:p>
    <w:p w14:paraId="2E30C602" w14:textId="0A871EA1"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Las entradas a los sitios arqueológicos y los billetes para tren son reembolsables</w:t>
      </w:r>
      <w:r w:rsidR="00F30351">
        <w:rPr>
          <w:rFonts w:ascii="Gadugi" w:hAnsi="Gadugi" w:cstheme="minorHAnsi"/>
          <w:sz w:val="20"/>
          <w:szCs w:val="20"/>
        </w:rPr>
        <w:t>.</w:t>
      </w:r>
      <w:r w:rsidRPr="00382A31">
        <w:rPr>
          <w:rFonts w:ascii="Gadugi" w:hAnsi="Gadugi" w:cstheme="minorHAnsi"/>
          <w:sz w:val="20"/>
          <w:szCs w:val="20"/>
        </w:rPr>
        <w:t xml:space="preserve"> Cuando el viaje no es confirmado, la cantidad entera será reembolsada.</w:t>
      </w:r>
    </w:p>
    <w:p w14:paraId="2028FDCA" w14:textId="77777777"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Todos los participantes deben traer su pasaporte y su tarjeta de estudiante.</w:t>
      </w:r>
    </w:p>
    <w:p w14:paraId="5F9CF7A9" w14:textId="77777777"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En caso de fuerza mayor por el cual un viaje es cancelado, se podrá hacer los reembolsos pertinentes, la cantidad entera del viaje, excepto los gastos hechos por los participantes hasta ahora.</w:t>
      </w:r>
    </w:p>
    <w:p w14:paraId="23D600F6" w14:textId="77777777"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Los participantes deben tener un seguro de viajes que cubre accidentes personales, gastos médicos y pérdida de pertenencias.</w:t>
      </w:r>
    </w:p>
    <w:p w14:paraId="63EFACCA" w14:textId="4803319F"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 xml:space="preserve">Para todas las solicitudes de reservas de Camino </w:t>
      </w:r>
      <w:proofErr w:type="gramStart"/>
      <w:r w:rsidRPr="00382A31">
        <w:rPr>
          <w:rFonts w:ascii="Gadugi" w:hAnsi="Gadugi" w:cstheme="minorHAnsi"/>
          <w:sz w:val="20"/>
          <w:szCs w:val="20"/>
        </w:rPr>
        <w:t>Inca  y</w:t>
      </w:r>
      <w:proofErr w:type="gramEnd"/>
      <w:r w:rsidRPr="00382A31">
        <w:rPr>
          <w:rFonts w:ascii="Gadugi" w:hAnsi="Gadugi" w:cstheme="minorHAnsi"/>
          <w:sz w:val="20"/>
          <w:szCs w:val="20"/>
        </w:rPr>
        <w:t xml:space="preserve"> Caminos Alternativos, se requiere un depósito de USD 250.00 por pasajero.</w:t>
      </w:r>
    </w:p>
    <w:p w14:paraId="7CC4AFE6" w14:textId="77777777"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Para el descuento como estudiante: nosotros requerimos una copia escaneada de la tarjeta de estudiante (ISIC), este debe ser válido de 6 meses en adelante, por la temporada que desea hacer el camino inca y/u otros servicios. En el caso de no recibir la copia del carnet de estudiante (ISIC), junto con el formulario de reserva, nosotros procederemos hacer la compra del ingreso como adulto.</w:t>
      </w:r>
    </w:p>
    <w:p w14:paraId="209D07B0" w14:textId="77777777" w:rsidR="00382A31" w:rsidRPr="00382A31" w:rsidRDefault="00382A31" w:rsidP="00382A31">
      <w:pPr>
        <w:pStyle w:val="Prrafodelista"/>
        <w:numPr>
          <w:ilvl w:val="0"/>
          <w:numId w:val="37"/>
        </w:numPr>
        <w:ind w:left="709" w:hanging="425"/>
        <w:jc w:val="both"/>
        <w:rPr>
          <w:rFonts w:ascii="Gadugi" w:hAnsi="Gadugi" w:cstheme="minorHAnsi"/>
          <w:sz w:val="20"/>
          <w:szCs w:val="20"/>
        </w:rPr>
      </w:pPr>
      <w:r w:rsidRPr="00382A31">
        <w:rPr>
          <w:rFonts w:ascii="Gadugi" w:hAnsi="Gadugi" w:cstheme="minorHAnsi"/>
          <w:sz w:val="20"/>
          <w:szCs w:val="20"/>
        </w:rPr>
        <w:t xml:space="preserve">El cliente puede cancelar la reserva del paquete en cualquier momento, la cancelación deberá ser solicitada vía correo electrónico.  Los gastos de cancelación se aplicarán según la política de cancelación, aplicando el porcentaje como se muestra a continuación. Las reservas podrían ser canceladas con menos de 15 días antes de la fecha de salida, son sujetos a la retención de los honorarios de cancelación. </w:t>
      </w:r>
    </w:p>
    <w:p w14:paraId="433CAB9A" w14:textId="77777777" w:rsidR="00382A31" w:rsidRPr="00382A31" w:rsidRDefault="00382A31" w:rsidP="00382A31">
      <w:pPr>
        <w:pStyle w:val="Prrafodelista"/>
        <w:ind w:left="709"/>
        <w:jc w:val="both"/>
        <w:rPr>
          <w:rFonts w:ascii="Gadugi" w:hAnsi="Gadugi" w:cstheme="minorHAnsi"/>
          <w:sz w:val="20"/>
          <w:szCs w:val="20"/>
        </w:rPr>
      </w:pPr>
      <w:r w:rsidRPr="00382A31">
        <w:rPr>
          <w:rFonts w:ascii="Gadugi" w:hAnsi="Gadugi" w:cstheme="minorHAnsi"/>
          <w:sz w:val="20"/>
          <w:szCs w:val="20"/>
        </w:rPr>
        <w:t>Sujetos a nuestra política de cancelación:</w:t>
      </w:r>
    </w:p>
    <w:p w14:paraId="0990036C" w14:textId="77777777" w:rsidR="00382A31" w:rsidRPr="00382A31" w:rsidRDefault="00382A31" w:rsidP="00382A31">
      <w:pPr>
        <w:pStyle w:val="Prrafodelista"/>
        <w:numPr>
          <w:ilvl w:val="0"/>
          <w:numId w:val="37"/>
        </w:numPr>
        <w:rPr>
          <w:rFonts w:ascii="Gadugi" w:hAnsi="Gadugi" w:cstheme="minorHAnsi"/>
          <w:b/>
          <w:color w:val="FF0000"/>
          <w:sz w:val="20"/>
          <w:szCs w:val="20"/>
        </w:rPr>
      </w:pPr>
      <w:r w:rsidRPr="00382A31">
        <w:rPr>
          <w:rFonts w:ascii="Gadugi" w:hAnsi="Gadugi" w:cstheme="minorHAnsi"/>
          <w:b/>
          <w:color w:val="FF0000"/>
          <w:sz w:val="20"/>
          <w:szCs w:val="20"/>
        </w:rPr>
        <w:lastRenderedPageBreak/>
        <w:t>El permiso del Camino Inca no es transferible y no se puede modificar la fecha de ingreso.</w:t>
      </w:r>
    </w:p>
    <w:p w14:paraId="48005E67" w14:textId="0408944C" w:rsidR="00382A31" w:rsidRPr="00382A31" w:rsidRDefault="00382A31" w:rsidP="004D188C">
      <w:pPr>
        <w:pStyle w:val="Prrafodelista"/>
        <w:numPr>
          <w:ilvl w:val="0"/>
          <w:numId w:val="37"/>
        </w:numPr>
        <w:jc w:val="both"/>
        <w:rPr>
          <w:rFonts w:ascii="Gadugi" w:hAnsi="Gadugi"/>
        </w:rPr>
      </w:pPr>
      <w:r w:rsidRPr="00382A31">
        <w:rPr>
          <w:rFonts w:ascii="Gadugi" w:hAnsi="Gadugi" w:cstheme="minorHAnsi"/>
          <w:sz w:val="20"/>
          <w:szCs w:val="20"/>
        </w:rPr>
        <w:t xml:space="preserve">Ciertos servicios podrían ser interrumpidos o incluso cancelados debido a las condiciones climatológicas (desastres naturales) o manifestaciones públicas. Por lo tanto, los servicios adicionales como los hoteles, tickets de tren (compañías responsables: </w:t>
      </w:r>
      <w:proofErr w:type="spellStart"/>
      <w:r w:rsidRPr="00382A31">
        <w:rPr>
          <w:rFonts w:ascii="Gadugi" w:hAnsi="Gadugi" w:cstheme="minorHAnsi"/>
          <w:sz w:val="20"/>
          <w:szCs w:val="20"/>
        </w:rPr>
        <w:t>Peru</w:t>
      </w:r>
      <w:proofErr w:type="spellEnd"/>
      <w:r w:rsidRPr="00382A31">
        <w:rPr>
          <w:rFonts w:ascii="Gadugi" w:hAnsi="Gadugi" w:cstheme="minorHAnsi"/>
          <w:sz w:val="20"/>
          <w:szCs w:val="20"/>
        </w:rPr>
        <w:t xml:space="preserve"> Rail e </w:t>
      </w:r>
      <w:proofErr w:type="spellStart"/>
      <w:r w:rsidRPr="00382A31">
        <w:rPr>
          <w:rFonts w:ascii="Gadugi" w:hAnsi="Gadugi" w:cstheme="minorHAnsi"/>
          <w:sz w:val="20"/>
          <w:szCs w:val="20"/>
        </w:rPr>
        <w:t>Inka</w:t>
      </w:r>
      <w:proofErr w:type="spellEnd"/>
      <w:r w:rsidRPr="00382A31">
        <w:rPr>
          <w:rFonts w:ascii="Gadugi" w:hAnsi="Gadugi" w:cstheme="minorHAnsi"/>
          <w:sz w:val="20"/>
          <w:szCs w:val="20"/>
        </w:rPr>
        <w:t xml:space="preserve"> Rail) y otros quedarán fuera de control y estos no serán reembolsados.</w:t>
      </w:r>
    </w:p>
    <w:sectPr w:rsidR="00382A31" w:rsidRPr="00382A31" w:rsidSect="00954F41">
      <w:headerReference w:type="even" r:id="rId9"/>
      <w:headerReference w:type="default" r:id="rId10"/>
      <w:footerReference w:type="default" r:id="rId11"/>
      <w:headerReference w:type="first" r:id="rId12"/>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B7EE3" w14:textId="77777777" w:rsidR="00306182" w:rsidRDefault="00306182">
      <w:r>
        <w:separator/>
      </w:r>
    </w:p>
  </w:endnote>
  <w:endnote w:type="continuationSeparator" w:id="0">
    <w:p w14:paraId="12FA9BA5" w14:textId="77777777" w:rsidR="00306182" w:rsidRDefault="0030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FC871" w14:textId="77777777" w:rsidR="00306182" w:rsidRDefault="00306182">
      <w:r>
        <w:separator/>
      </w:r>
    </w:p>
  </w:footnote>
  <w:footnote w:type="continuationSeparator" w:id="0">
    <w:p w14:paraId="249E009B" w14:textId="77777777" w:rsidR="00306182" w:rsidRDefault="003061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306182">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306182">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D716A0"/>
    <w:multiLevelType w:val="hybridMultilevel"/>
    <w:tmpl w:val="62A6D1DC"/>
    <w:lvl w:ilvl="0" w:tplc="280A000D">
      <w:start w:val="1"/>
      <w:numFmt w:val="bullet"/>
      <w:lvlText w:val=""/>
      <w:lvlJc w:val="left"/>
      <w:pPr>
        <w:ind w:left="1429" w:hanging="360"/>
      </w:pPr>
      <w:rPr>
        <w:rFonts w:ascii="Wingdings" w:hAnsi="Wingdings" w:hint="default"/>
      </w:rPr>
    </w:lvl>
    <w:lvl w:ilvl="1" w:tplc="280A0003">
      <w:start w:val="1"/>
      <w:numFmt w:val="bullet"/>
      <w:lvlText w:val="o"/>
      <w:lvlJc w:val="left"/>
      <w:pPr>
        <w:ind w:left="2149" w:hanging="360"/>
      </w:pPr>
      <w:rPr>
        <w:rFonts w:ascii="Courier New" w:hAnsi="Courier New" w:cs="Courier New" w:hint="default"/>
      </w:rPr>
    </w:lvl>
    <w:lvl w:ilvl="2" w:tplc="280A0005">
      <w:start w:val="1"/>
      <w:numFmt w:val="bullet"/>
      <w:lvlText w:val=""/>
      <w:lvlJc w:val="left"/>
      <w:pPr>
        <w:ind w:left="2869" w:hanging="360"/>
      </w:pPr>
      <w:rPr>
        <w:rFonts w:ascii="Wingdings" w:hAnsi="Wingdings" w:hint="default"/>
      </w:rPr>
    </w:lvl>
    <w:lvl w:ilvl="3" w:tplc="280A0001">
      <w:start w:val="1"/>
      <w:numFmt w:val="bullet"/>
      <w:lvlText w:val=""/>
      <w:lvlJc w:val="left"/>
      <w:pPr>
        <w:ind w:left="3589" w:hanging="360"/>
      </w:pPr>
      <w:rPr>
        <w:rFonts w:ascii="Symbol" w:hAnsi="Symbol" w:hint="default"/>
      </w:rPr>
    </w:lvl>
    <w:lvl w:ilvl="4" w:tplc="280A0003">
      <w:start w:val="1"/>
      <w:numFmt w:val="bullet"/>
      <w:lvlText w:val="o"/>
      <w:lvlJc w:val="left"/>
      <w:pPr>
        <w:ind w:left="4309" w:hanging="360"/>
      </w:pPr>
      <w:rPr>
        <w:rFonts w:ascii="Courier New" w:hAnsi="Courier New" w:cs="Courier New" w:hint="default"/>
      </w:rPr>
    </w:lvl>
    <w:lvl w:ilvl="5" w:tplc="280A0005">
      <w:start w:val="1"/>
      <w:numFmt w:val="bullet"/>
      <w:lvlText w:val=""/>
      <w:lvlJc w:val="left"/>
      <w:pPr>
        <w:ind w:left="5029" w:hanging="360"/>
      </w:pPr>
      <w:rPr>
        <w:rFonts w:ascii="Wingdings" w:hAnsi="Wingdings" w:hint="default"/>
      </w:rPr>
    </w:lvl>
    <w:lvl w:ilvl="6" w:tplc="280A0001">
      <w:start w:val="1"/>
      <w:numFmt w:val="bullet"/>
      <w:lvlText w:val=""/>
      <w:lvlJc w:val="left"/>
      <w:pPr>
        <w:ind w:left="5749" w:hanging="360"/>
      </w:pPr>
      <w:rPr>
        <w:rFonts w:ascii="Symbol" w:hAnsi="Symbol" w:hint="default"/>
      </w:rPr>
    </w:lvl>
    <w:lvl w:ilvl="7" w:tplc="280A0003">
      <w:start w:val="1"/>
      <w:numFmt w:val="bullet"/>
      <w:lvlText w:val="o"/>
      <w:lvlJc w:val="left"/>
      <w:pPr>
        <w:ind w:left="6469" w:hanging="360"/>
      </w:pPr>
      <w:rPr>
        <w:rFonts w:ascii="Courier New" w:hAnsi="Courier New" w:cs="Courier New" w:hint="default"/>
      </w:rPr>
    </w:lvl>
    <w:lvl w:ilvl="8" w:tplc="280A0005">
      <w:start w:val="1"/>
      <w:numFmt w:val="bullet"/>
      <w:lvlText w:val=""/>
      <w:lvlJc w:val="left"/>
      <w:pPr>
        <w:ind w:left="7189" w:hanging="360"/>
      </w:pPr>
      <w:rPr>
        <w:rFonts w:ascii="Wingdings" w:hAnsi="Wingdings" w:hint="default"/>
      </w:rPr>
    </w:lvl>
  </w:abstractNum>
  <w:abstractNum w:abstractNumId="3" w15:restartNumberingAfterBreak="0">
    <w:nsid w:val="074173EA"/>
    <w:multiLevelType w:val="hybridMultilevel"/>
    <w:tmpl w:val="3C9E07D6"/>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 w15:restartNumberingAfterBreak="0">
    <w:nsid w:val="08F8422B"/>
    <w:multiLevelType w:val="hybridMultilevel"/>
    <w:tmpl w:val="3D1E14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7" w15:restartNumberingAfterBreak="0">
    <w:nsid w:val="106A66AF"/>
    <w:multiLevelType w:val="hybridMultilevel"/>
    <w:tmpl w:val="449A42C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9"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4"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5" w15:restartNumberingAfterBreak="0">
    <w:nsid w:val="1ED74A00"/>
    <w:multiLevelType w:val="hybridMultilevel"/>
    <w:tmpl w:val="3E90ACEC"/>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6"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424220E"/>
    <w:multiLevelType w:val="hybridMultilevel"/>
    <w:tmpl w:val="38AA321E"/>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00C02E0"/>
    <w:multiLevelType w:val="hybridMultilevel"/>
    <w:tmpl w:val="00F63CF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23" w15:restartNumberingAfterBreak="0">
    <w:nsid w:val="346A0386"/>
    <w:multiLevelType w:val="hybridMultilevel"/>
    <w:tmpl w:val="C1186C08"/>
    <w:lvl w:ilvl="0" w:tplc="739220CE">
      <w:start w:val="1"/>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37840D0E"/>
    <w:multiLevelType w:val="hybridMultilevel"/>
    <w:tmpl w:val="E9F2A6E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39DC7E02"/>
    <w:multiLevelType w:val="hybridMultilevel"/>
    <w:tmpl w:val="F3605CF8"/>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445D75BB"/>
    <w:multiLevelType w:val="hybridMultilevel"/>
    <w:tmpl w:val="983246DC"/>
    <w:lvl w:ilvl="0" w:tplc="280A000D">
      <w:start w:val="1"/>
      <w:numFmt w:val="bullet"/>
      <w:lvlText w:val=""/>
      <w:lvlJc w:val="left"/>
      <w:pPr>
        <w:ind w:left="2912"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8"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9" w15:restartNumberingAfterBreak="0">
    <w:nsid w:val="495930D8"/>
    <w:multiLevelType w:val="hybridMultilevel"/>
    <w:tmpl w:val="854C26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2C27C57"/>
    <w:multiLevelType w:val="hybridMultilevel"/>
    <w:tmpl w:val="D2B03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3"/>
  </w:num>
  <w:num w:numId="4">
    <w:abstractNumId w:val="32"/>
  </w:num>
  <w:num w:numId="5">
    <w:abstractNumId w:val="33"/>
  </w:num>
  <w:num w:numId="6">
    <w:abstractNumId w:val="11"/>
  </w:num>
  <w:num w:numId="7">
    <w:abstractNumId w:val="30"/>
  </w:num>
  <w:num w:numId="8">
    <w:abstractNumId w:val="24"/>
  </w:num>
  <w:num w:numId="9">
    <w:abstractNumId w:val="9"/>
  </w:num>
  <w:num w:numId="10">
    <w:abstractNumId w:val="8"/>
  </w:num>
  <w:num w:numId="11">
    <w:abstractNumId w:val="34"/>
  </w:num>
  <w:num w:numId="12">
    <w:abstractNumId w:val="6"/>
  </w:num>
  <w:num w:numId="13">
    <w:abstractNumId w:val="0"/>
  </w:num>
  <w:num w:numId="14">
    <w:abstractNumId w:val="28"/>
  </w:num>
  <w:num w:numId="15">
    <w:abstractNumId w:val="14"/>
  </w:num>
  <w:num w:numId="16">
    <w:abstractNumId w:val="22"/>
  </w:num>
  <w:num w:numId="17">
    <w:abstractNumId w:val="19"/>
  </w:num>
  <w:num w:numId="18">
    <w:abstractNumId w:val="21"/>
  </w:num>
  <w:num w:numId="19">
    <w:abstractNumId w:val="18"/>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1"/>
  </w:num>
  <w:num w:numId="23">
    <w:abstractNumId w:val="25"/>
  </w:num>
  <w:num w:numId="24">
    <w:abstractNumId w:val="17"/>
  </w:num>
  <w:num w:numId="25">
    <w:abstractNumId w:val="7"/>
  </w:num>
  <w:num w:numId="26">
    <w:abstractNumId w:val="23"/>
  </w:num>
  <w:num w:numId="27">
    <w:abstractNumId w:val="26"/>
  </w:num>
  <w:num w:numId="28">
    <w:abstractNumId w:val="29"/>
  </w:num>
  <w:num w:numId="29">
    <w:abstractNumId w:val="12"/>
  </w:num>
  <w:num w:numId="30">
    <w:abstractNumId w:val="4"/>
  </w:num>
  <w:num w:numId="31">
    <w:abstractNumId w:val="26"/>
  </w:num>
  <w:num w:numId="32">
    <w:abstractNumId w:val="17"/>
  </w:num>
  <w:num w:numId="33">
    <w:abstractNumId w:val="27"/>
  </w:num>
  <w:num w:numId="34">
    <w:abstractNumId w:val="15"/>
  </w:num>
  <w:num w:numId="35">
    <w:abstractNumId w:val="2"/>
  </w:num>
  <w:num w:numId="36">
    <w:abstractNumId w:val="20"/>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85138"/>
    <w:rsid w:val="000B467B"/>
    <w:rsid w:val="000C01ED"/>
    <w:rsid w:val="000C2962"/>
    <w:rsid w:val="000C34DD"/>
    <w:rsid w:val="000D0FC2"/>
    <w:rsid w:val="000D11A3"/>
    <w:rsid w:val="000D20BC"/>
    <w:rsid w:val="000D4759"/>
    <w:rsid w:val="000D7224"/>
    <w:rsid w:val="000E3941"/>
    <w:rsid w:val="000E3F0F"/>
    <w:rsid w:val="000F06DC"/>
    <w:rsid w:val="0010714F"/>
    <w:rsid w:val="00112521"/>
    <w:rsid w:val="001254EB"/>
    <w:rsid w:val="0013707B"/>
    <w:rsid w:val="001417E0"/>
    <w:rsid w:val="00150BBB"/>
    <w:rsid w:val="00152E09"/>
    <w:rsid w:val="00154411"/>
    <w:rsid w:val="00166AF4"/>
    <w:rsid w:val="00167BCE"/>
    <w:rsid w:val="0017367B"/>
    <w:rsid w:val="001737CA"/>
    <w:rsid w:val="00182B7D"/>
    <w:rsid w:val="001840EA"/>
    <w:rsid w:val="001916EB"/>
    <w:rsid w:val="00192E7B"/>
    <w:rsid w:val="00193338"/>
    <w:rsid w:val="0019658B"/>
    <w:rsid w:val="001A10B0"/>
    <w:rsid w:val="001B06B4"/>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63820"/>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06182"/>
    <w:rsid w:val="003112CB"/>
    <w:rsid w:val="00314CB5"/>
    <w:rsid w:val="00327B38"/>
    <w:rsid w:val="003332E3"/>
    <w:rsid w:val="00335CF2"/>
    <w:rsid w:val="00345D9C"/>
    <w:rsid w:val="00362A5F"/>
    <w:rsid w:val="003638A4"/>
    <w:rsid w:val="003712B6"/>
    <w:rsid w:val="00373FBA"/>
    <w:rsid w:val="00376377"/>
    <w:rsid w:val="00382A31"/>
    <w:rsid w:val="00383607"/>
    <w:rsid w:val="00391700"/>
    <w:rsid w:val="003A585D"/>
    <w:rsid w:val="003A6879"/>
    <w:rsid w:val="003A6B67"/>
    <w:rsid w:val="003A6E8B"/>
    <w:rsid w:val="003E202B"/>
    <w:rsid w:val="003E21B8"/>
    <w:rsid w:val="003F44D5"/>
    <w:rsid w:val="004020DF"/>
    <w:rsid w:val="00411633"/>
    <w:rsid w:val="0043250D"/>
    <w:rsid w:val="00443200"/>
    <w:rsid w:val="00474759"/>
    <w:rsid w:val="004754C5"/>
    <w:rsid w:val="00476416"/>
    <w:rsid w:val="004856B1"/>
    <w:rsid w:val="00490A80"/>
    <w:rsid w:val="004C6429"/>
    <w:rsid w:val="004D6730"/>
    <w:rsid w:val="004E156A"/>
    <w:rsid w:val="004E1A3D"/>
    <w:rsid w:val="004E28A0"/>
    <w:rsid w:val="004E3094"/>
    <w:rsid w:val="004E5F5A"/>
    <w:rsid w:val="004E72E4"/>
    <w:rsid w:val="004F1356"/>
    <w:rsid w:val="004F4F2C"/>
    <w:rsid w:val="005005A4"/>
    <w:rsid w:val="0050088F"/>
    <w:rsid w:val="00516A77"/>
    <w:rsid w:val="0052130E"/>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A3B0B"/>
    <w:rsid w:val="005A5B05"/>
    <w:rsid w:val="005C6A99"/>
    <w:rsid w:val="005C6CF6"/>
    <w:rsid w:val="005D1070"/>
    <w:rsid w:val="005D367E"/>
    <w:rsid w:val="005D43AF"/>
    <w:rsid w:val="005D579A"/>
    <w:rsid w:val="005E0311"/>
    <w:rsid w:val="005E1910"/>
    <w:rsid w:val="005E431A"/>
    <w:rsid w:val="005E4835"/>
    <w:rsid w:val="005F404E"/>
    <w:rsid w:val="005F4CA8"/>
    <w:rsid w:val="005F5A1C"/>
    <w:rsid w:val="00600BF7"/>
    <w:rsid w:val="006168B5"/>
    <w:rsid w:val="006216B2"/>
    <w:rsid w:val="00631F7C"/>
    <w:rsid w:val="00640DBE"/>
    <w:rsid w:val="00641EA9"/>
    <w:rsid w:val="0065476E"/>
    <w:rsid w:val="00656BA0"/>
    <w:rsid w:val="00660757"/>
    <w:rsid w:val="00664493"/>
    <w:rsid w:val="006745FB"/>
    <w:rsid w:val="00680B0A"/>
    <w:rsid w:val="00684597"/>
    <w:rsid w:val="006936F5"/>
    <w:rsid w:val="0069506A"/>
    <w:rsid w:val="006950B3"/>
    <w:rsid w:val="006977BE"/>
    <w:rsid w:val="006A112E"/>
    <w:rsid w:val="006A40E0"/>
    <w:rsid w:val="006B17FE"/>
    <w:rsid w:val="006B1A04"/>
    <w:rsid w:val="006B6115"/>
    <w:rsid w:val="006D0F55"/>
    <w:rsid w:val="006D0FE1"/>
    <w:rsid w:val="006D4128"/>
    <w:rsid w:val="006D6323"/>
    <w:rsid w:val="006E7D7C"/>
    <w:rsid w:val="006F28A0"/>
    <w:rsid w:val="006F5BF6"/>
    <w:rsid w:val="00703E20"/>
    <w:rsid w:val="0070595A"/>
    <w:rsid w:val="00711CC3"/>
    <w:rsid w:val="00712F90"/>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928C2"/>
    <w:rsid w:val="007979D5"/>
    <w:rsid w:val="007A6494"/>
    <w:rsid w:val="007A7488"/>
    <w:rsid w:val="007B767C"/>
    <w:rsid w:val="007C08BB"/>
    <w:rsid w:val="007C554D"/>
    <w:rsid w:val="007C78CC"/>
    <w:rsid w:val="007C7B1C"/>
    <w:rsid w:val="007D798E"/>
    <w:rsid w:val="007E21A1"/>
    <w:rsid w:val="007E38DF"/>
    <w:rsid w:val="007E3EA5"/>
    <w:rsid w:val="007F6EF9"/>
    <w:rsid w:val="007F6F86"/>
    <w:rsid w:val="007F7B07"/>
    <w:rsid w:val="008028F4"/>
    <w:rsid w:val="00811BC9"/>
    <w:rsid w:val="00811E6B"/>
    <w:rsid w:val="00811FA8"/>
    <w:rsid w:val="008120F2"/>
    <w:rsid w:val="0081235A"/>
    <w:rsid w:val="00813634"/>
    <w:rsid w:val="0081398E"/>
    <w:rsid w:val="008153DD"/>
    <w:rsid w:val="00821AD2"/>
    <w:rsid w:val="00833E97"/>
    <w:rsid w:val="0084272D"/>
    <w:rsid w:val="0084519A"/>
    <w:rsid w:val="00846A6D"/>
    <w:rsid w:val="008471B3"/>
    <w:rsid w:val="00847C83"/>
    <w:rsid w:val="0086105A"/>
    <w:rsid w:val="00864002"/>
    <w:rsid w:val="008711D2"/>
    <w:rsid w:val="00873E8C"/>
    <w:rsid w:val="008747B7"/>
    <w:rsid w:val="0087550F"/>
    <w:rsid w:val="008A780E"/>
    <w:rsid w:val="008B15C8"/>
    <w:rsid w:val="008B247A"/>
    <w:rsid w:val="008B27ED"/>
    <w:rsid w:val="008B5438"/>
    <w:rsid w:val="008C4FAD"/>
    <w:rsid w:val="008E1842"/>
    <w:rsid w:val="008E3164"/>
    <w:rsid w:val="008E5831"/>
    <w:rsid w:val="008E77C6"/>
    <w:rsid w:val="009024D9"/>
    <w:rsid w:val="00904F81"/>
    <w:rsid w:val="009113F7"/>
    <w:rsid w:val="0092057C"/>
    <w:rsid w:val="00922C4F"/>
    <w:rsid w:val="00941F2D"/>
    <w:rsid w:val="0094439B"/>
    <w:rsid w:val="00944499"/>
    <w:rsid w:val="00954F41"/>
    <w:rsid w:val="009649A5"/>
    <w:rsid w:val="0099166D"/>
    <w:rsid w:val="00996EAD"/>
    <w:rsid w:val="009A042C"/>
    <w:rsid w:val="009A06B1"/>
    <w:rsid w:val="009B28E7"/>
    <w:rsid w:val="009C37CC"/>
    <w:rsid w:val="009C45C6"/>
    <w:rsid w:val="009C65A4"/>
    <w:rsid w:val="009D1A31"/>
    <w:rsid w:val="009D610C"/>
    <w:rsid w:val="009E6FCF"/>
    <w:rsid w:val="009E7B45"/>
    <w:rsid w:val="009F2096"/>
    <w:rsid w:val="009F64B8"/>
    <w:rsid w:val="009F6859"/>
    <w:rsid w:val="00A03B5B"/>
    <w:rsid w:val="00A10A16"/>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D7092"/>
    <w:rsid w:val="00AE231D"/>
    <w:rsid w:val="00AE25F3"/>
    <w:rsid w:val="00AF0099"/>
    <w:rsid w:val="00B03A43"/>
    <w:rsid w:val="00B06340"/>
    <w:rsid w:val="00B06964"/>
    <w:rsid w:val="00B118CB"/>
    <w:rsid w:val="00B12406"/>
    <w:rsid w:val="00B20A15"/>
    <w:rsid w:val="00B2367A"/>
    <w:rsid w:val="00B31DA0"/>
    <w:rsid w:val="00B56F0C"/>
    <w:rsid w:val="00B61422"/>
    <w:rsid w:val="00B74CED"/>
    <w:rsid w:val="00B7767D"/>
    <w:rsid w:val="00B77C8F"/>
    <w:rsid w:val="00B86352"/>
    <w:rsid w:val="00B90F59"/>
    <w:rsid w:val="00B95E1D"/>
    <w:rsid w:val="00BA1163"/>
    <w:rsid w:val="00BA1D1F"/>
    <w:rsid w:val="00BA2BE1"/>
    <w:rsid w:val="00BA2C92"/>
    <w:rsid w:val="00BB121F"/>
    <w:rsid w:val="00BC48D0"/>
    <w:rsid w:val="00BC4B21"/>
    <w:rsid w:val="00BC60DF"/>
    <w:rsid w:val="00BD24A8"/>
    <w:rsid w:val="00BD2593"/>
    <w:rsid w:val="00BD6DE8"/>
    <w:rsid w:val="00BD787C"/>
    <w:rsid w:val="00BF5CB6"/>
    <w:rsid w:val="00C0442E"/>
    <w:rsid w:val="00C07830"/>
    <w:rsid w:val="00C14B5F"/>
    <w:rsid w:val="00C27241"/>
    <w:rsid w:val="00C4280C"/>
    <w:rsid w:val="00C4418D"/>
    <w:rsid w:val="00C44E92"/>
    <w:rsid w:val="00C57E6A"/>
    <w:rsid w:val="00C77D29"/>
    <w:rsid w:val="00C862ED"/>
    <w:rsid w:val="00CA0598"/>
    <w:rsid w:val="00CA55BC"/>
    <w:rsid w:val="00CB6EA0"/>
    <w:rsid w:val="00CC14AA"/>
    <w:rsid w:val="00CD747D"/>
    <w:rsid w:val="00CE5E70"/>
    <w:rsid w:val="00CF079C"/>
    <w:rsid w:val="00D03D1C"/>
    <w:rsid w:val="00D1558F"/>
    <w:rsid w:val="00D21CD8"/>
    <w:rsid w:val="00D21FE3"/>
    <w:rsid w:val="00D3221D"/>
    <w:rsid w:val="00D32DAD"/>
    <w:rsid w:val="00D444AF"/>
    <w:rsid w:val="00D46644"/>
    <w:rsid w:val="00D57011"/>
    <w:rsid w:val="00D57446"/>
    <w:rsid w:val="00D57A3E"/>
    <w:rsid w:val="00D77908"/>
    <w:rsid w:val="00D94398"/>
    <w:rsid w:val="00DA2BAD"/>
    <w:rsid w:val="00DA44B0"/>
    <w:rsid w:val="00DA4748"/>
    <w:rsid w:val="00DA62A3"/>
    <w:rsid w:val="00DB1598"/>
    <w:rsid w:val="00DB6A6C"/>
    <w:rsid w:val="00DC7239"/>
    <w:rsid w:val="00DD1F6E"/>
    <w:rsid w:val="00DE2CFD"/>
    <w:rsid w:val="00DF394C"/>
    <w:rsid w:val="00E12B88"/>
    <w:rsid w:val="00E2020C"/>
    <w:rsid w:val="00E24C7A"/>
    <w:rsid w:val="00E27666"/>
    <w:rsid w:val="00E42C87"/>
    <w:rsid w:val="00E452FA"/>
    <w:rsid w:val="00E522E3"/>
    <w:rsid w:val="00E52CC4"/>
    <w:rsid w:val="00E55270"/>
    <w:rsid w:val="00E57D29"/>
    <w:rsid w:val="00E67079"/>
    <w:rsid w:val="00E67900"/>
    <w:rsid w:val="00E6799B"/>
    <w:rsid w:val="00E8209B"/>
    <w:rsid w:val="00E93FAF"/>
    <w:rsid w:val="00E94CBF"/>
    <w:rsid w:val="00E972E5"/>
    <w:rsid w:val="00EB1ABA"/>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0351"/>
    <w:rsid w:val="00F3473A"/>
    <w:rsid w:val="00F56B7F"/>
    <w:rsid w:val="00F61534"/>
    <w:rsid w:val="00F72EB4"/>
    <w:rsid w:val="00F73976"/>
    <w:rsid w:val="00F81B34"/>
    <w:rsid w:val="00F838D5"/>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32F45-C654-48BD-80BA-4383F08D0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1734</Words>
  <Characters>9888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8</cp:revision>
  <cp:lastPrinted>2025-07-15T22:50:00Z</cp:lastPrinted>
  <dcterms:created xsi:type="dcterms:W3CDTF">2026-01-03T15:52:00Z</dcterms:created>
  <dcterms:modified xsi:type="dcterms:W3CDTF">2026-06-18T20:29:00Z</dcterms:modified>
</cp:coreProperties>
</file>