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hd w:fill="002060" w:val="clear"/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PUNO EXPRESS  </w:t>
      </w:r>
    </w:p>
    <w:p w:rsidR="00000000" w:rsidDel="00000000" w:rsidP="00000000" w:rsidRDefault="00000000" w:rsidRPr="00000000" w14:paraId="00000003">
      <w:pPr>
        <w:shd w:fill="002060" w:val="clear"/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02 DÍAS – 01 NOCHE</w:t>
      </w:r>
    </w:p>
    <w:p w:rsidR="00000000" w:rsidDel="00000000" w:rsidP="00000000" w:rsidRDefault="00000000" w:rsidRPr="00000000" w14:paraId="00000004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INCLUYE: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Traslados estación de bus o tren – hotel – apto de Juliaca (servicio privado) 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01 noche de alojamiento + 01 desayuno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Tour en servicio regular: Isla Uros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Entrada a los atractivos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Guiado profesional español o inglés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45"/>
        <w:tblW w:w="105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60"/>
        <w:gridCol w:w="1170"/>
        <w:gridCol w:w="750"/>
        <w:gridCol w:w="855"/>
        <w:gridCol w:w="780"/>
        <w:gridCol w:w="615"/>
        <w:gridCol w:w="705"/>
        <w:gridCol w:w="720"/>
        <w:gridCol w:w="645"/>
        <w:gridCol w:w="1230"/>
        <w:tblGridChange w:id="0">
          <w:tblGrid>
            <w:gridCol w:w="3060"/>
            <w:gridCol w:w="1170"/>
            <w:gridCol w:w="750"/>
            <w:gridCol w:w="855"/>
            <w:gridCol w:w="780"/>
            <w:gridCol w:w="615"/>
            <w:gridCol w:w="705"/>
            <w:gridCol w:w="720"/>
            <w:gridCol w:w="645"/>
            <w:gridCol w:w="123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vMerge w:val="restart"/>
            <w:shd w:fill="043c77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HOTELES EN CIUDAD</w:t>
            </w:r>
          </w:p>
        </w:tc>
        <w:tc>
          <w:tcPr>
            <w:vMerge w:val="restart"/>
            <w:shd w:fill="043c77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CATEG.</w:t>
            </w:r>
          </w:p>
        </w:tc>
        <w:tc>
          <w:tcPr>
            <w:gridSpan w:val="4"/>
            <w:shd w:fill="ffc000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PERUANO</w:t>
            </w:r>
          </w:p>
        </w:tc>
        <w:tc>
          <w:tcPr>
            <w:gridSpan w:val="4"/>
            <w:shd w:fill="ffc000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EXTRANJERO</w:t>
            </w:r>
          </w:p>
        </w:tc>
      </w:tr>
      <w:tr>
        <w:trPr>
          <w:cantSplit w:val="0"/>
          <w:trHeight w:val="399.9609375" w:hRule="atLeast"/>
          <w:tblHeader w:val="0"/>
        </w:trPr>
        <w:tc>
          <w:tcPr>
            <w:vMerge w:val="continue"/>
            <w:shd w:fill="043c77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043c77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SWD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Camino Real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76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73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highlight w:val="yellow"/>
                <w:rtl w:val="0"/>
              </w:rPr>
              <w:t xml:space="preserve">TerraMistica Puno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77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77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highlight w:val="yellow"/>
                <w:rtl w:val="0"/>
              </w:rPr>
              <w:t xml:space="preserve">ol Plaza Hotel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highlight w:val="yellow"/>
                <w:rtl w:val="0"/>
              </w:rPr>
              <w:t xml:space="preserve">Balsa 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124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Qelqatani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125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Casona Plaza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Casona Plaza Centro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Conde Lemos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126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Hacienda Puno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Hacienda Plaza de Armas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152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85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Tierra Viva (*)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138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Casa Andina Estándar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152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143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112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Royal Inn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167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120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155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115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108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99</w:t>
            </w:r>
          </w:p>
        </w:tc>
      </w:tr>
    </w:tbl>
    <w:p w:rsidR="00000000" w:rsidDel="00000000" w:rsidP="00000000" w:rsidRDefault="00000000" w:rsidRPr="00000000" w14:paraId="000000A2">
      <w:pPr>
        <w:ind w:left="-141.73228346456688" w:right="-709.1338582677156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0" w:tblpY="145"/>
        <w:tblW w:w="103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90"/>
        <w:gridCol w:w="1275"/>
        <w:gridCol w:w="705"/>
        <w:gridCol w:w="705"/>
        <w:gridCol w:w="705"/>
        <w:gridCol w:w="720"/>
        <w:gridCol w:w="705"/>
        <w:gridCol w:w="615"/>
        <w:gridCol w:w="555"/>
        <w:gridCol w:w="660"/>
        <w:tblGridChange w:id="0">
          <w:tblGrid>
            <w:gridCol w:w="3690"/>
            <w:gridCol w:w="1275"/>
            <w:gridCol w:w="705"/>
            <w:gridCol w:w="705"/>
            <w:gridCol w:w="705"/>
            <w:gridCol w:w="720"/>
            <w:gridCol w:w="705"/>
            <w:gridCol w:w="615"/>
            <w:gridCol w:w="555"/>
            <w:gridCol w:w="66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vMerge w:val="restart"/>
            <w:shd w:fill="043c77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HOTELES LAGO</w:t>
            </w:r>
          </w:p>
        </w:tc>
        <w:tc>
          <w:tcPr>
            <w:vMerge w:val="restart"/>
            <w:shd w:fill="043c77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CATEG.</w:t>
            </w:r>
          </w:p>
        </w:tc>
        <w:tc>
          <w:tcPr>
            <w:gridSpan w:val="4"/>
            <w:shd w:fill="ffc000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PERUANO</w:t>
            </w:r>
          </w:p>
        </w:tc>
        <w:tc>
          <w:tcPr>
            <w:gridSpan w:val="4"/>
            <w:shd w:fill="ffc000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EXTRANJERO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shd w:fill="043c77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043c77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SWD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043c77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Sonesta Posada del Inca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239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220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127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José Antonio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118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Casa Andina Premium - sin vista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244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226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139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Casa Andina Premium - con vista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5*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266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177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245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177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GHL Hotel Lago Titicaca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5*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306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189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173</w:t>
            </w:r>
          </w:p>
        </w:tc>
      </w:tr>
    </w:tbl>
    <w:p w:rsidR="00000000" w:rsidDel="00000000" w:rsidP="00000000" w:rsidRDefault="00000000" w:rsidRPr="00000000" w14:paraId="000000E9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Gadugi" w:cs="Gadugi" w:eastAsia="Gadugi" w:hAnsi="Gadugi"/>
          <w:b w:val="1"/>
          <w:bCs w:val="1"/>
          <w:color w:val="000000"/>
          <w:sz w:val="18"/>
          <w:szCs w:val="18"/>
          <w:highlight w:val="yellow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18"/>
          <w:szCs w:val="18"/>
          <w:highlight w:val="yellow"/>
          <w:u w:val="single"/>
          <w:rtl w:val="0"/>
        </w:rPr>
        <w:t xml:space="preserve">Sobre los traslados:</w:t>
      </w:r>
    </w:p>
    <w:p w:rsidR="00000000" w:rsidDel="00000000" w:rsidP="00000000" w:rsidRDefault="00000000" w:rsidRPr="00000000" w14:paraId="000000EB">
      <w:pPr>
        <w:rPr>
          <w:rFonts w:ascii="Gadugi" w:cs="Gadugi" w:eastAsia="Gadugi" w:hAnsi="Gadugi"/>
          <w:color w:val="000000"/>
          <w:sz w:val="18"/>
          <w:szCs w:val="1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18"/>
          <w:szCs w:val="18"/>
          <w:rtl w:val="0"/>
        </w:rPr>
        <w:t xml:space="preserve">En el caso del traslado, si fuera apto. de Juliaca – hotel en ciudad de Puno – apto. de Juliaca,</w:t>
      </w:r>
      <w:r w:rsidDel="00000000" w:rsidR="00000000" w:rsidRPr="00000000">
        <w:rPr>
          <w:rFonts w:ascii="Gadugi" w:cs="Gadugi" w:eastAsia="Gadugi" w:hAnsi="Gadugi"/>
          <w:color w:val="000000"/>
          <w:sz w:val="18"/>
          <w:szCs w:val="18"/>
          <w:rtl w:val="0"/>
        </w:rPr>
        <w:t xml:space="preserve"> agregar el siguiente monto:</w:t>
      </w:r>
    </w:p>
    <w:p w:rsidR="00000000" w:rsidDel="00000000" w:rsidP="00000000" w:rsidRDefault="00000000" w:rsidRPr="00000000" w14:paraId="000000EC">
      <w:pPr>
        <w:rPr>
          <w:rFonts w:ascii="Gadugi" w:cs="Gadugi" w:eastAsia="Gadugi" w:hAnsi="Gadugi"/>
          <w:color w:val="000000"/>
          <w:sz w:val="18"/>
          <w:szCs w:val="18"/>
        </w:rPr>
      </w:pPr>
      <w:r w:rsidDel="00000000" w:rsidR="00000000" w:rsidRPr="00000000">
        <w:rPr>
          <w:rFonts w:ascii="Gadugi" w:cs="Gadugi" w:eastAsia="Gadugi" w:hAnsi="Gadugi"/>
          <w:color w:val="000000"/>
          <w:sz w:val="18"/>
          <w:szCs w:val="18"/>
          <w:rtl w:val="0"/>
        </w:rPr>
        <w:t xml:space="preserve">02 pax   $ 21.00 dólares </w:t>
      </w:r>
    </w:p>
    <w:p w:rsidR="00000000" w:rsidDel="00000000" w:rsidP="00000000" w:rsidRDefault="00000000" w:rsidRPr="00000000" w14:paraId="000000ED">
      <w:pPr>
        <w:rPr>
          <w:rFonts w:ascii="Gadugi" w:cs="Gadugi" w:eastAsia="Gadugi" w:hAnsi="Gadugi"/>
          <w:color w:val="000000"/>
          <w:sz w:val="18"/>
          <w:szCs w:val="18"/>
        </w:rPr>
      </w:pPr>
      <w:r w:rsidDel="00000000" w:rsidR="00000000" w:rsidRPr="00000000">
        <w:rPr>
          <w:rFonts w:ascii="Gadugi" w:cs="Gadugi" w:eastAsia="Gadugi" w:hAnsi="Gadugi"/>
          <w:color w:val="000000"/>
          <w:sz w:val="18"/>
          <w:szCs w:val="18"/>
          <w:rtl w:val="0"/>
        </w:rPr>
        <w:t xml:space="preserve">03 pax   $ 19.00 dólares</w:t>
      </w:r>
    </w:p>
    <w:p w:rsidR="00000000" w:rsidDel="00000000" w:rsidP="00000000" w:rsidRDefault="00000000" w:rsidRPr="00000000" w14:paraId="000000EE">
      <w:pPr>
        <w:rPr>
          <w:rFonts w:ascii="Gadugi" w:cs="Gadugi" w:eastAsia="Gadugi" w:hAnsi="Gadugi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18"/>
          <w:szCs w:val="18"/>
          <w:rtl w:val="0"/>
        </w:rPr>
        <w:t xml:space="preserve">Precio neto no comisionable – precio por persona </w:t>
      </w:r>
    </w:p>
    <w:p w:rsidR="00000000" w:rsidDel="00000000" w:rsidP="00000000" w:rsidRDefault="00000000" w:rsidRPr="00000000" w14:paraId="000000EF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NOTA: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PRECIOS POR PERSONA / EXPRESADOS EN DÓLARES AMERICANOS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 NIÑOS APLICA A PARTIR DE 3 HASTA 11 AÑOS 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highlight w:val="yellow"/>
          <w:rtl w:val="0"/>
        </w:rPr>
        <w:t xml:space="preserve">MINIMO DOS PERSONAS (02 HAB SIMPLE) PARA PODER APLICAR EL PRECIO DE SIMPLE 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TARIFAS SUJETAS A CAMBIO SIN PREVIO AVISO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 NO APLICA EN SEMANA SANTA / FIESTAS PATRIAS / AÑO NUEVO / FIN DE SEMANA LARGO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TIPO DE CAMBIO: 4.00 (sujeto a variaciones del mercado)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ITINERARIO</w:t>
      </w:r>
    </w:p>
    <w:p w:rsidR="00000000" w:rsidDel="00000000" w:rsidP="00000000" w:rsidRDefault="00000000" w:rsidRPr="00000000" w14:paraId="000000F9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1: PUNO IN </w:t>
      </w:r>
    </w:p>
    <w:p w:rsidR="00000000" w:rsidDel="00000000" w:rsidP="00000000" w:rsidRDefault="00000000" w:rsidRPr="00000000" w14:paraId="000000FB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Traslado de llegada de la estación de tren o bus al hotel elegido.</w:t>
      </w:r>
    </w:p>
    <w:p w:rsidR="00000000" w:rsidDel="00000000" w:rsidP="00000000" w:rsidRDefault="00000000" w:rsidRPr="00000000" w14:paraId="000000FC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Noche de alojamiento.</w:t>
      </w:r>
    </w:p>
    <w:p w:rsidR="00000000" w:rsidDel="00000000" w:rsidP="00000000" w:rsidRDefault="00000000" w:rsidRPr="00000000" w14:paraId="000000FD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2: A.M. ISLAS FLOTANTES UROS – PUNO OUT</w:t>
      </w:r>
    </w:p>
    <w:p w:rsidR="00000000" w:rsidDel="00000000" w:rsidP="00000000" w:rsidRDefault="00000000" w:rsidRPr="00000000" w14:paraId="000000FF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Desayuno.</w:t>
      </w:r>
    </w:p>
    <w:p w:rsidR="00000000" w:rsidDel="00000000" w:rsidP="00000000" w:rsidRDefault="00000000" w:rsidRPr="00000000" w14:paraId="00000100">
      <w:pPr>
        <w:tabs>
          <w:tab w:val="left" w:leader="none" w:pos="10632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Recogemos a los turistas del hotel a las 08:50 am. y nos dirigimos al puerto lacustre. Luego partimos en lancha motorizada a las 09:00am., llegando a los Uros a las 09:30 am., visitando DOS principales islas flotantes por un lapso de una hora y media aproximadamente, en cada isla. </w:t>
      </w:r>
    </w:p>
    <w:p w:rsidR="00000000" w:rsidDel="00000000" w:rsidP="00000000" w:rsidRDefault="00000000" w:rsidRPr="00000000" w14:paraId="00000101">
      <w:pPr>
        <w:tabs>
          <w:tab w:val="left" w:leader="none" w:pos="10632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Luego llegamos de retorno a la ciudad de Puno a las 12:15pm.</w:t>
      </w:r>
    </w:p>
    <w:p w:rsidR="00000000" w:rsidDel="00000000" w:rsidP="00000000" w:rsidRDefault="00000000" w:rsidRPr="00000000" w14:paraId="00000102">
      <w:pPr>
        <w:tabs>
          <w:tab w:val="left" w:leader="none" w:pos="10632"/>
        </w:tabs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Pm. Traslado de salida. </w:t>
      </w:r>
    </w:p>
    <w:p w:rsidR="00000000" w:rsidDel="00000000" w:rsidP="00000000" w:rsidRDefault="00000000" w:rsidRPr="00000000" w14:paraId="00000103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FIN DE LOS SERVICIOS</w:t>
      </w:r>
    </w:p>
    <w:p w:rsidR="00000000" w:rsidDel="00000000" w:rsidP="00000000" w:rsidRDefault="00000000" w:rsidRPr="00000000" w14:paraId="00000105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994.527559055118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Gadug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0</wp:posOffset>
          </wp:positionV>
          <wp:extent cx="7589245" cy="858520"/>
          <wp:effectExtent b="0" l="0" r="0" t="0"/>
          <wp:wrapSquare wrapText="bothSides" distB="0" distT="0" distL="114300" distR="114300"/>
          <wp:docPr id="1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004FBE"/>
    <w:pPr>
      <w:tabs>
        <w:tab w:val="num" w:pos="5040"/>
      </w:tabs>
      <w:spacing w:after="60" w:before="240"/>
      <w:ind w:left="5040" w:hanging="720"/>
      <w:outlineLvl w:val="6"/>
    </w:pPr>
    <w:rPr>
      <w:rFonts w:ascii="Calibri" w:hAnsi="Calibri"/>
      <w:lang w:eastAsia="en-US" w:val="en-US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004FBE"/>
    <w:pPr>
      <w:tabs>
        <w:tab w:val="num" w:pos="5760"/>
      </w:tabs>
      <w:spacing w:after="60" w:before="240"/>
      <w:ind w:left="5760" w:hanging="720"/>
      <w:outlineLvl w:val="7"/>
    </w:pPr>
    <w:rPr>
      <w:rFonts w:ascii="Calibri" w:hAnsi="Calibri"/>
      <w:i w:val="1"/>
      <w:iCs w:val="1"/>
      <w:lang w:eastAsia="en-US" w:val="en-US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004FBE"/>
    <w:pPr>
      <w:tabs>
        <w:tab w:val="num" w:pos="6480"/>
      </w:tabs>
      <w:spacing w:after="60" w:before="240"/>
      <w:ind w:left="6480" w:hanging="720"/>
      <w:outlineLvl w:val="8"/>
    </w:pPr>
    <w:rPr>
      <w:rFonts w:ascii="Calibri Light" w:hAnsi="Calibri Light"/>
      <w:sz w:val="22"/>
      <w:szCs w:val="22"/>
      <w:lang w:eastAsia="en-US" w:val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link w:val="Ttulo1"/>
    <w:rsid w:val="0004491D"/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D0F55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rsid w:val="006D0F55"/>
    <w:rPr>
      <w:rFonts w:ascii="Tahoma" w:cs="Tahoma" w:eastAsia="Times New Roman" w:hAnsi="Tahoma"/>
      <w:sz w:val="16"/>
      <w:szCs w:val="16"/>
      <w:lang w:eastAsia="es-ES" w:val="es-ES"/>
    </w:rPr>
  </w:style>
  <w:style w:type="table" w:styleId="Tablaconcuadrcula">
    <w:name w:val="Table Grid"/>
    <w:basedOn w:val="Tablanormal"/>
    <w:uiPriority w:val="39"/>
    <w:rsid w:val="005F4CA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F6F86"/>
    <w:pPr>
      <w:ind w:left="720"/>
      <w:contextualSpacing w:val="1"/>
    </w:pPr>
  </w:style>
  <w:style w:type="paragraph" w:styleId="Sinespaciado">
    <w:name w:val="No Spacing"/>
    <w:basedOn w:val="Normal"/>
    <w:link w:val="SinespaciadoCar"/>
    <w:uiPriority w:val="1"/>
    <w:qFormat w:val="1"/>
    <w:rsid w:val="00ED52AE"/>
    <w:rPr>
      <w:rFonts w:ascii="Calibri" w:cs="Calibri" w:eastAsia="Calibri" w:hAnsi="Calibri"/>
      <w:sz w:val="22"/>
      <w:szCs w:val="22"/>
      <w:lang w:eastAsia="en-US" w:val="es-PE"/>
    </w:rPr>
  </w:style>
  <w:style w:type="paragraph" w:styleId="Titulo-jc" w:customStyle="1">
    <w:name w:val="Titulo-jc"/>
    <w:basedOn w:val="Normal"/>
    <w:link w:val="Titulo-jcCar"/>
    <w:qFormat w:val="1"/>
    <w:rsid w:val="003A6B67"/>
    <w:pPr>
      <w:spacing w:line="276" w:lineRule="auto"/>
      <w:jc w:val="both"/>
    </w:pPr>
    <w:rPr>
      <w:rFonts w:ascii="Calibri" w:hAnsi="Calibri"/>
      <w:b w:val="1"/>
      <w:bCs w:val="1"/>
      <w:i w:val="1"/>
      <w:color w:val="c00000"/>
      <w:sz w:val="22"/>
      <w:szCs w:val="22"/>
      <w:lang w:bidi="en-US" w:eastAsia="en-US" w:val="es-PE"/>
    </w:rPr>
  </w:style>
  <w:style w:type="character" w:styleId="Titulo-jcCar" w:customStyle="1">
    <w:name w:val="Titulo-jc Car"/>
    <w:link w:val="Titulo-jc"/>
    <w:rsid w:val="003A6B67"/>
    <w:rPr>
      <w:rFonts w:ascii="Calibri" w:cs="Times New Roman" w:eastAsia="Times New Roman" w:hAnsi="Calibri"/>
      <w:b w:val="1"/>
      <w:bCs w:val="1"/>
      <w:i w:val="1"/>
      <w:color w:val="c00000"/>
      <w:lang w:bidi="en-US"/>
    </w:rPr>
  </w:style>
  <w:style w:type="paragraph" w:styleId="Default" w:customStyle="1">
    <w:name w:val="Default"/>
    <w:rsid w:val="00783C34"/>
    <w:pPr>
      <w:autoSpaceDE w:val="0"/>
      <w:autoSpaceDN w:val="0"/>
      <w:adjustRightInd w:val="0"/>
    </w:pPr>
    <w:rPr>
      <w:rFonts w:ascii="Arial" w:cs="Arial" w:eastAsia="Times New Roman" w:hAnsi="Arial"/>
      <w:color w:val="000000"/>
      <w:sz w:val="24"/>
      <w:szCs w:val="24"/>
      <w:lang w:eastAsia="es-ES" w:val="es-ES"/>
    </w:rPr>
  </w:style>
  <w:style w:type="character" w:styleId="Hipervnculovisitado">
    <w:name w:val="FollowedHyperlink"/>
    <w:uiPriority w:val="99"/>
    <w:semiHidden w:val="1"/>
    <w:unhideWhenUsed w:val="1"/>
    <w:rsid w:val="000E3F0F"/>
    <w:rPr>
      <w:color w:val="954f72"/>
      <w:u w:val="single"/>
    </w:rPr>
  </w:style>
  <w:style w:type="character" w:styleId="Ttulo2Car" w:customStyle="1">
    <w:name w:val="Título 2 Car"/>
    <w:link w:val="Ttulo2"/>
    <w:rsid w:val="001B06B4"/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</w:rPr>
  </w:style>
  <w:style w:type="character" w:styleId="Ttulo3Car" w:customStyle="1">
    <w:name w:val="Título 3 Car"/>
    <w:link w:val="Ttulo3"/>
    <w:uiPriority w:val="9"/>
    <w:semiHidden w:val="1"/>
    <w:rsid w:val="001B06B4"/>
    <w:rPr>
      <w:rFonts w:ascii="Calibri Light" w:eastAsia="Times New Roman" w:hAnsi="Calibri Light"/>
      <w:b w:val="1"/>
      <w:bCs w:val="1"/>
      <w:sz w:val="26"/>
      <w:szCs w:val="26"/>
    </w:rPr>
  </w:style>
  <w:style w:type="character" w:styleId="Textoennegrita">
    <w:name w:val="Strong"/>
    <w:uiPriority w:val="22"/>
    <w:qFormat w:val="1"/>
    <w:rsid w:val="001B06B4"/>
    <w:rPr>
      <w:b w:val="1"/>
      <w:bCs w:val="1"/>
    </w:rPr>
  </w:style>
  <w:style w:type="character" w:styleId="apple-converted-space" w:customStyle="1">
    <w:name w:val="apple-converted-space"/>
    <w:rsid w:val="00152E09"/>
  </w:style>
  <w:style w:type="character" w:styleId="j1" w:customStyle="1">
    <w:name w:val="j1"/>
    <w:rsid w:val="00152E09"/>
  </w:style>
  <w:style w:type="character" w:styleId="verana12plomo1" w:customStyle="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 w:val="1"/>
    <w:qFormat w:val="1"/>
    <w:rsid w:val="008B27ED"/>
    <w:pPr>
      <w:widowControl w:val="0"/>
      <w:autoSpaceDE w:val="0"/>
      <w:autoSpaceDN w:val="0"/>
    </w:pPr>
    <w:rPr>
      <w:rFonts w:ascii="Calibri" w:cs="Calibri" w:eastAsia="Calibri" w:hAnsi="Calibri"/>
      <w:sz w:val="21"/>
      <w:szCs w:val="21"/>
      <w:lang w:eastAsia="en-US"/>
    </w:rPr>
  </w:style>
  <w:style w:type="character" w:styleId="TextoindependienteCar" w:customStyle="1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SinespaciadoCar" w:customStyle="1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cs="Arial Unicode MS" w:eastAsia="Times New Roman" w:hAnsi="Arial Unicode MS"/>
      <w:sz w:val="20"/>
      <w:szCs w:val="20"/>
    </w:rPr>
  </w:style>
  <w:style w:type="character" w:styleId="eacep1" w:customStyle="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 w:val="1"/>
    <w:rsid w:val="00382A31"/>
    <w:pPr>
      <w:spacing w:after="100" w:afterAutospacing="1" w:before="100" w:beforeAutospacing="1"/>
    </w:pPr>
    <w:rPr>
      <w:lang w:eastAsia="es-419" w:val="es-419"/>
    </w:rPr>
  </w:style>
  <w:style w:type="paragraph" w:styleId="TableParagraph" w:customStyle="1">
    <w:name w:val="Table Paragraph"/>
    <w:basedOn w:val="Normal"/>
    <w:uiPriority w:val="1"/>
    <w:qFormat w:val="1"/>
    <w:rsid w:val="00B32116"/>
    <w:pPr>
      <w:widowControl w:val="0"/>
      <w:autoSpaceDE w:val="0"/>
      <w:autoSpaceDN w:val="0"/>
      <w:ind w:left="414"/>
      <w:jc w:val="center"/>
    </w:pPr>
    <w:rPr>
      <w:rFonts w:ascii="Calibri" w:cs="Calibri" w:eastAsia="Calibri" w:hAnsi="Calibri"/>
      <w:sz w:val="22"/>
      <w:szCs w:val="22"/>
      <w:lang w:eastAsia="en-US"/>
    </w:rPr>
  </w:style>
  <w:style w:type="character" w:styleId="notranslate" w:customStyle="1">
    <w:name w:val="notranslate"/>
    <w:rsid w:val="0049791E"/>
  </w:style>
  <w:style w:type="paragraph" w:styleId="ecmsonormal" w:customStyle="1">
    <w:name w:val="ec_msonormal"/>
    <w:basedOn w:val="Normal"/>
    <w:rsid w:val="00A1725D"/>
    <w:pPr>
      <w:spacing w:after="100" w:afterAutospacing="1" w:before="100" w:beforeAutospacing="1"/>
    </w:pPr>
  </w:style>
  <w:style w:type="paragraph" w:styleId="HTMLconformatoprevio">
    <w:name w:val="HTML Preformatted"/>
    <w:basedOn w:val="Normal"/>
    <w:link w:val="HTMLconformatoprevioCar"/>
    <w:uiPriority w:val="99"/>
    <w:semiHidden w:val="1"/>
    <w:unhideWhenUsed w:val="1"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cs="Courier New" w:hAnsi="Courier New"/>
      <w:sz w:val="20"/>
      <w:szCs w:val="20"/>
      <w:lang w:eastAsia="en-US" w:val="en-US"/>
    </w:rPr>
  </w:style>
  <w:style w:type="character" w:styleId="HTMLconformatoprevioCar" w:customStyle="1">
    <w:name w:val="HTML con formato previo Car"/>
    <w:basedOn w:val="Fuentedeprrafopredeter"/>
    <w:link w:val="HTMLconformatoprevio"/>
    <w:uiPriority w:val="99"/>
    <w:semiHidden w:val="1"/>
    <w:rsid w:val="00D51D04"/>
    <w:rPr>
      <w:rFonts w:ascii="Courier New" w:cs="Courier New" w:eastAsia="Times New Roman" w:hAnsi="Courier New"/>
      <w:lang w:eastAsia="en-US" w:val="en-US"/>
    </w:rPr>
  </w:style>
  <w:style w:type="character" w:styleId="y2iqfc" w:customStyle="1">
    <w:name w:val="y2iqfc"/>
    <w:rsid w:val="00D51D04"/>
  </w:style>
  <w:style w:type="numbering" w:styleId="Sinlista1" w:customStyle="1">
    <w:name w:val="Sin lista1"/>
    <w:next w:val="Sinlista"/>
    <w:uiPriority w:val="99"/>
    <w:semiHidden w:val="1"/>
    <w:unhideWhenUsed w:val="1"/>
    <w:rsid w:val="00185673"/>
  </w:style>
  <w:style w:type="paragraph" w:styleId="msonormal0" w:customStyle="1">
    <w:name w:val="msonormal"/>
    <w:basedOn w:val="Normal"/>
    <w:rsid w:val="00A06447"/>
    <w:pPr>
      <w:spacing w:after="100" w:afterAutospacing="1" w:before="100" w:beforeAutospacing="1"/>
    </w:pPr>
    <w:rPr>
      <w:lang w:eastAsia="es-PE" w:val="es-PE"/>
    </w:rPr>
  </w:style>
  <w:style w:type="character" w:styleId="nfasis">
    <w:name w:val="Emphasis"/>
    <w:uiPriority w:val="20"/>
    <w:qFormat w:val="1"/>
    <w:rsid w:val="0056466C"/>
    <w:rPr>
      <w:i w:val="1"/>
      <w:iCs w:val="1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004FBE"/>
    <w:rPr>
      <w:rFonts w:eastAsia="Times New Roman"/>
      <w:b w:val="1"/>
      <w:bCs w:val="1"/>
      <w:sz w:val="28"/>
      <w:szCs w:val="28"/>
      <w:lang w:eastAsia="en-US" w:val="en-US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004FBE"/>
    <w:rPr>
      <w:rFonts w:eastAsia="Times New Roman"/>
      <w:b w:val="1"/>
      <w:bCs w:val="1"/>
      <w:i w:val="1"/>
      <w:iCs w:val="1"/>
      <w:sz w:val="26"/>
      <w:szCs w:val="26"/>
      <w:lang w:eastAsia="en-US" w:val="en-US"/>
    </w:rPr>
  </w:style>
  <w:style w:type="character" w:styleId="Ttulo6Car" w:customStyle="1">
    <w:name w:val="Título 6 Car"/>
    <w:basedOn w:val="Fuentedeprrafopredeter"/>
    <w:link w:val="Ttulo6"/>
    <w:rsid w:val="00004FBE"/>
    <w:rPr>
      <w:rFonts w:ascii="Times New Roman" w:eastAsia="Times New Roman" w:hAnsi="Times New Roman"/>
      <w:b w:val="1"/>
      <w:bCs w:val="1"/>
      <w:sz w:val="22"/>
      <w:szCs w:val="22"/>
      <w:lang w:eastAsia="en-US" w:val="en-US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004FBE"/>
    <w:rPr>
      <w:rFonts w:eastAsia="Times New Roman"/>
      <w:sz w:val="24"/>
      <w:szCs w:val="24"/>
      <w:lang w:eastAsia="en-US" w:val="en-US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004FBE"/>
    <w:rPr>
      <w:rFonts w:eastAsia="Times New Roman"/>
      <w:i w:val="1"/>
      <w:iCs w:val="1"/>
      <w:sz w:val="24"/>
      <w:szCs w:val="24"/>
      <w:lang w:eastAsia="en-US" w:val="en-US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004FBE"/>
    <w:rPr>
      <w:rFonts w:ascii="Calibri Light" w:eastAsia="Times New Roman" w:hAnsi="Calibri Light"/>
      <w:sz w:val="22"/>
      <w:szCs w:val="22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Jt/IYlNEnzVmI1g3RW1w2a1GQ==">CgMxLjA4AHIhMU5GSWdZaW0xQVczZDdseXU0bWo5REg1dmZXTGE1azRy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2026-01-19T20:49:00Z</dcterms:created>
  <dc:creator>user</dc:creator>
</cp:coreProperties>
</file>