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shd w:fill="122d64" w:val="clear"/>
        <w:tabs>
          <w:tab w:val="center" w:leader="none" w:pos="4252"/>
          <w:tab w:val="left" w:leader="none" w:pos="732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TRUJILLO EXPRESS</w:t>
      </w:r>
    </w:p>
    <w:p w:rsidR="00000000" w:rsidDel="00000000" w:rsidP="00000000" w:rsidRDefault="00000000" w:rsidRPr="00000000" w14:paraId="00000003">
      <w:pPr>
        <w:pBdr>
          <w:bottom w:color="000000" w:space="1" w:sz="4" w:val="single"/>
        </w:pBdr>
        <w:shd w:fill="122d64" w:val="clear"/>
        <w:tabs>
          <w:tab w:val="center" w:leader="none" w:pos="4252"/>
          <w:tab w:val="left" w:leader="none" w:pos="7320"/>
        </w:tabs>
        <w:jc w:val="center"/>
        <w:rPr>
          <w:rFonts w:ascii="Gadugi" w:cs="Gadugi" w:eastAsia="Gadugi" w:hAnsi="Gadugi"/>
          <w:b w:val="1"/>
          <w:bCs w:val="1"/>
          <w:color w:val="ffffff"/>
          <w:sz w:val="28"/>
          <w:szCs w:val="28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ffff"/>
          <w:sz w:val="28"/>
          <w:szCs w:val="28"/>
          <w:rtl w:val="0"/>
        </w:rPr>
        <w:t xml:space="preserve">02 DÍAS – 01 NOCHE</w:t>
      </w:r>
    </w:p>
    <w:p w:rsidR="00000000" w:rsidDel="00000000" w:rsidP="00000000" w:rsidRDefault="00000000" w:rsidRPr="00000000" w14:paraId="00000004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right" w:leader="none" w:pos="8838"/>
        </w:tabs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INCLUYE:</w:t>
        <w:tab/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Traslados aeropuerto / hotel / aeropuerto.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01 noche de alojamiento en la ciudad de Trujillo + 01 desayuno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Tour en servicio regular o compartido: </w:t>
      </w: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City Tour peatonal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Entrada a los atractivos a visitar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Guiado profesional español </w:t>
      </w:r>
    </w:p>
    <w:p w:rsidR="00000000" w:rsidDel="00000000" w:rsidP="00000000" w:rsidRDefault="00000000" w:rsidRPr="00000000" w14:paraId="0000000B">
      <w:pPr>
        <w:ind w:left="720" w:firstLine="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13.999999999998" w:type="dxa"/>
        <w:jc w:val="left"/>
        <w:tblInd w:w="-86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851"/>
        <w:gridCol w:w="709"/>
        <w:gridCol w:w="708"/>
        <w:gridCol w:w="709"/>
        <w:gridCol w:w="716"/>
        <w:gridCol w:w="709"/>
        <w:gridCol w:w="708"/>
        <w:gridCol w:w="709"/>
        <w:gridCol w:w="709"/>
        <w:tblGridChange w:id="0">
          <w:tblGrid>
            <w:gridCol w:w="3686"/>
            <w:gridCol w:w="851"/>
            <w:gridCol w:w="709"/>
            <w:gridCol w:w="708"/>
            <w:gridCol w:w="709"/>
            <w:gridCol w:w="716"/>
            <w:gridCol w:w="709"/>
            <w:gridCol w:w="708"/>
            <w:gridCol w:w="709"/>
            <w:gridCol w:w="709"/>
          </w:tblGrid>
        </w:tblGridChange>
      </w:tblGrid>
      <w:tr>
        <w:trPr>
          <w:cantSplit w:val="0"/>
          <w:trHeight w:val="270" w:hRule="atLeast"/>
          <w:tblHeader w:val="0"/>
        </w:trPr>
        <w:tc>
          <w:tcPr>
            <w:vMerge w:val="restart"/>
            <w:shd w:fill="122d64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 </w:t>
            </w:r>
          </w:p>
        </w:tc>
        <w:tc>
          <w:tcPr>
            <w:vMerge w:val="restart"/>
            <w:shd w:fill="122d64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CAT.</w:t>
            </w:r>
          </w:p>
        </w:tc>
        <w:tc>
          <w:tcPr>
            <w:gridSpan w:val="4"/>
            <w:tcBorders>
              <w:right w:color="122d64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PERUANO</w:t>
            </w:r>
          </w:p>
        </w:tc>
        <w:tc>
          <w:tcPr>
            <w:gridSpan w:val="4"/>
            <w:tcBorders>
              <w:left w:color="122d64" w:space="0" w:sz="2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sz w:val="20"/>
                <w:szCs w:val="20"/>
                <w:rtl w:val="0"/>
              </w:rPr>
              <w:t xml:space="preserve">EXTRANJERO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shd w:fill="122d64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122d64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dugi" w:cs="Gadugi" w:eastAsia="Gadugi" w:hAnsi="Gadug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SWD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tcBorders>
              <w:right w:color="122d64" w:space="0" w:sz="24" w:val="single"/>
            </w:tcBorders>
            <w:shd w:fill="122d64" w:val="clear"/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tcBorders>
              <w:left w:color="122d64" w:space="0" w:sz="24" w:val="single"/>
            </w:tcBorders>
            <w:shd w:fill="122d64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DWB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shd w:fill="122d64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Rado (Sede Santa Maria)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Paraíso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Ibis Trujillo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3*SUP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--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Rado (Sede Quintana)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La Posada del Rey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Gran Recreo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Tierra Viva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Gran Bolívar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146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88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Casa Andina Estándar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3*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El Gran Marques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4*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155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120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Double Tree Hilton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Costa del Sol Centro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color w:val="000000"/>
                <w:sz w:val="20"/>
                <w:szCs w:val="20"/>
                <w:rtl w:val="0"/>
              </w:rPr>
              <w:t xml:space="preserve">Costa del Sol el Golf </w:t>
            </w:r>
          </w:p>
        </w:tc>
        <w:tc>
          <w:tcPr>
            <w:shd w:fill="002060" w:val="clea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5*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Gadugi" w:cs="Gadugi" w:eastAsia="Gadugi" w:hAnsi="Gadug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22d64" w:space="0" w:sz="2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151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117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Gadugi" w:cs="Gadugi" w:eastAsia="Gadugi" w:hAnsi="Gadugi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63</w:t>
            </w:r>
          </w:p>
        </w:tc>
      </w:tr>
    </w:tbl>
    <w:p w:rsidR="00000000" w:rsidDel="00000000" w:rsidP="00000000" w:rsidRDefault="00000000" w:rsidRPr="00000000" w14:paraId="000000A3">
      <w:pPr>
        <w:ind w:left="720" w:firstLine="0"/>
        <w:rPr>
          <w:rFonts w:ascii="Gadugi" w:cs="Gadugi" w:eastAsia="Gadugi" w:hAnsi="Gadugi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sz w:val="20"/>
          <w:szCs w:val="20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A4">
      <w:pPr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u w:val="single"/>
          <w:rtl w:val="0"/>
        </w:rPr>
        <w:t xml:space="preserve">NOTAS IMPORTANTES: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PRECIOS POR PERSONA / EXPRESADOS EN DÓLARES AMERICANOS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POLITICA DE NIÑOS: </w:t>
      </w: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APLICA A PARTIR DE 3 HASTA 10 AÑOS 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ff0000"/>
          <w:sz w:val="20"/>
          <w:szCs w:val="20"/>
          <w:rtl w:val="0"/>
        </w:rPr>
        <w:t xml:space="preserve">TARIFA REGULAR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t0x67lq46xs" w:id="0"/>
      <w:bookmarkEnd w:id="0"/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TARIFA NO APLICA EN SEMANA SANTA / FIESTAS PATRIAS / AÑO NUEVO / FIN DE SEMANA LARGO / DIAS FESTIVOS/ VACACIONES ESCOLARES (mayo y octubre)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ESTAS TARIFAS SON SUJETAS A CAMBIO SIN PREVIO AVISO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TARIFAS NO REEMBOLSABLES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CONSULTAR TIPO DE CAMBIO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ind w:left="720" w:hanging="360"/>
        <w:rPr>
          <w:rFonts w:ascii="Gadugi" w:cs="Gadugi" w:eastAsia="Gadugi" w:hAnsi="Gadugi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CARGO DE TARJETA DE CREDITO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Gadugi" w:cs="Gadugi" w:eastAsia="Gadugi" w:hAnsi="Gadugi"/>
          <w:b w:val="1"/>
          <w:bCs w:val="1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ITINERARIO</w:t>
      </w:r>
    </w:p>
    <w:p w:rsidR="00000000" w:rsidDel="00000000" w:rsidP="00000000" w:rsidRDefault="00000000" w:rsidRPr="00000000" w14:paraId="000000AF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1: TRUJILLO IN</w:t>
      </w:r>
    </w:p>
    <w:p w:rsidR="00000000" w:rsidDel="00000000" w:rsidP="00000000" w:rsidRDefault="00000000" w:rsidRPr="00000000" w14:paraId="000000B1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Am. Llegada a la ciudad de Trujillo y traslado al hotel elegido.</w:t>
      </w:r>
    </w:p>
    <w:p w:rsidR="00000000" w:rsidDel="00000000" w:rsidP="00000000" w:rsidRDefault="00000000" w:rsidRPr="00000000" w14:paraId="000000B2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CITY TOUR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 Turno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Mañana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10:20 hrs. o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Tarde</w:t>
      </w: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: 14:30 hrs. </w:t>
      </w:r>
    </w:p>
    <w:p w:rsidR="00000000" w:rsidDel="00000000" w:rsidP="00000000" w:rsidRDefault="00000000" w:rsidRPr="00000000" w14:paraId="000000B3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El City Tour se inicia en la plazuela el Recreo. Se continuará caminando hacia la Plaza Mayor, visitando en el trayecto la Casa de La Emancipación y la Casa Urquiaga. En la Plaza Mayor descubrirán el encanto de una ciudad tradicional, su imponente monumento al Ángel de La Libertad, y la Basílica Menor (Catedral). Visita al Museo de Arqueología, Antropología e Historia de la Universidad Nacional de Trujillo. Al final del tour los dejamos en su hotel o en la Plaza de Armas.</w:t>
      </w:r>
    </w:p>
    <w:p w:rsidR="00000000" w:rsidDel="00000000" w:rsidP="00000000" w:rsidRDefault="00000000" w:rsidRPr="00000000" w14:paraId="000000B4">
      <w:pPr>
        <w:jc w:val="both"/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Noche de alojamiento.</w:t>
      </w:r>
    </w:p>
    <w:p w:rsidR="00000000" w:rsidDel="00000000" w:rsidP="00000000" w:rsidRDefault="00000000" w:rsidRPr="00000000" w14:paraId="000000B5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color w:val="000000"/>
          <w:sz w:val="20"/>
          <w:szCs w:val="20"/>
          <w:rtl w:val="0"/>
        </w:rPr>
        <w:t xml:space="preserve">DÍA 2</w:t>
      </w:r>
    </w:p>
    <w:p w:rsidR="00000000" w:rsidDel="00000000" w:rsidP="00000000" w:rsidRDefault="00000000" w:rsidRPr="00000000" w14:paraId="000000B7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Desayuno en el hotel.</w:t>
      </w:r>
    </w:p>
    <w:p w:rsidR="00000000" w:rsidDel="00000000" w:rsidP="00000000" w:rsidRDefault="00000000" w:rsidRPr="00000000" w14:paraId="000000B8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color w:val="000000"/>
          <w:sz w:val="20"/>
          <w:szCs w:val="20"/>
          <w:rtl w:val="0"/>
        </w:rPr>
        <w:t xml:space="preserve">A hora indicada traslado de salida.</w:t>
      </w:r>
    </w:p>
    <w:p w:rsidR="00000000" w:rsidDel="00000000" w:rsidP="00000000" w:rsidRDefault="00000000" w:rsidRPr="00000000" w14:paraId="000000B9">
      <w:pPr>
        <w:rPr>
          <w:rFonts w:ascii="Gadugi" w:cs="Gadugi" w:eastAsia="Gadugi" w:hAnsi="Gadug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-360" w:firstLine="0"/>
        <w:rPr>
          <w:rFonts w:ascii="Gadugi" w:cs="Gadugi" w:eastAsia="Gadugi" w:hAnsi="Gadugi"/>
          <w:b w:val="1"/>
          <w:bCs w:val="1"/>
          <w:color w:val="3366ff"/>
          <w:sz w:val="20"/>
          <w:szCs w:val="20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sz w:val="20"/>
          <w:szCs w:val="20"/>
          <w:rtl w:val="0"/>
        </w:rPr>
        <w:t xml:space="preserve">       FIN DE LOS SERVICIOS </w:t>
      </w:r>
      <w:r w:rsidDel="00000000" w:rsidR="00000000" w:rsidRPr="00000000">
        <w:rPr>
          <w:rFonts w:ascii="Gadugi" w:cs="Gadugi" w:eastAsia="Gadugi" w:hAnsi="Gadugi"/>
          <w:b w:val="1"/>
          <w:bCs w:val="1"/>
          <w:color w:val="3366ff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B">
      <w:pPr>
        <w:rPr>
          <w:rFonts w:ascii="Gadugi" w:cs="Gadugi" w:eastAsia="Gadugi" w:hAnsi="Gadugi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dugi" w:cs="Gadugi" w:eastAsia="Gadugi" w:hAnsi="Gadugi"/>
          <w:b w:val="1"/>
          <w:bCs w:val="1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Nota:</w:t>
      </w: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 al finalizar los tours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  <w:rtl w:val="0"/>
        </w:rPr>
        <w:t xml:space="preserve">los dejamos en su hotel o en la Plaza de Armas.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Gadugi" w:cs="Gadugi" w:eastAsia="Gadugi" w:hAnsi="Gadugi"/>
          <w:b w:val="0"/>
          <w:bCs w:val="0"/>
          <w:i w:val="0"/>
          <w:iCs w:val="0"/>
          <w:smallCaps w:val="0"/>
          <w:strike w:val="0"/>
          <w:color w:val="44444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17" w:top="2448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Gadug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0</wp:posOffset>
          </wp:positionV>
          <wp:extent cx="7589245" cy="858520"/>
          <wp:effectExtent b="0" l="0" r="0" t="0"/>
          <wp:wrapSquare wrapText="bothSides" distB="0" distT="0" distL="114300" distR="114300"/>
          <wp:docPr id="1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b="0" l="0" r="0" t="0"/>
          <wp:wrapSquare wrapText="bothSides" distB="0" distT="0" distL="114300" distR="114300"/>
          <wp:docPr id="17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Gadugi" w:cs="Gadugi" w:eastAsia="Gadugi" w:hAnsi="Gadug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1Car" w:customStyle="1">
    <w:name w:val="Título 1 Car"/>
    <w:link w:val="Ttulo1"/>
    <w:rsid w:val="0004491D"/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link w:val="Encabezado"/>
    <w:uiPriority w:val="99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link w:val="Piedepgina"/>
    <w:rsid w:val="0004491D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D0F55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rsid w:val="006D0F55"/>
    <w:rPr>
      <w:rFonts w:ascii="Tahoma" w:cs="Tahoma" w:eastAsia="Times New Roman" w:hAnsi="Tahoma"/>
      <w:sz w:val="16"/>
      <w:szCs w:val="16"/>
      <w:lang w:eastAsia="es-ES" w:val="es-ES"/>
    </w:rPr>
  </w:style>
  <w:style w:type="table" w:styleId="Tablaconcuadrcula">
    <w:name w:val="Table Grid"/>
    <w:basedOn w:val="Tablanormal"/>
    <w:uiPriority w:val="39"/>
    <w:rsid w:val="005F4CA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F6F86"/>
    <w:pPr>
      <w:ind w:left="720"/>
      <w:contextualSpacing w:val="1"/>
    </w:pPr>
  </w:style>
  <w:style w:type="paragraph" w:styleId="Sinespaciado">
    <w:name w:val="No Spacing"/>
    <w:basedOn w:val="Normal"/>
    <w:link w:val="SinespaciadoCar"/>
    <w:uiPriority w:val="1"/>
    <w:qFormat w:val="1"/>
    <w:rsid w:val="00ED52AE"/>
    <w:rPr>
      <w:rFonts w:ascii="Calibri" w:cs="Calibri" w:eastAsia="Calibri" w:hAnsi="Calibri"/>
      <w:sz w:val="22"/>
      <w:szCs w:val="22"/>
      <w:lang w:eastAsia="en-US" w:val="es-PE"/>
    </w:rPr>
  </w:style>
  <w:style w:type="paragraph" w:styleId="Titulo-jc" w:customStyle="1">
    <w:name w:val="Titulo-jc"/>
    <w:basedOn w:val="Normal"/>
    <w:link w:val="Titulo-jcCar"/>
    <w:qFormat w:val="1"/>
    <w:rsid w:val="003A6B67"/>
    <w:pPr>
      <w:spacing w:line="276" w:lineRule="auto"/>
      <w:jc w:val="both"/>
    </w:pPr>
    <w:rPr>
      <w:rFonts w:ascii="Calibri" w:hAnsi="Calibri"/>
      <w:b w:val="1"/>
      <w:bCs w:val="1"/>
      <w:i w:val="1"/>
      <w:color w:val="c00000"/>
      <w:sz w:val="22"/>
      <w:szCs w:val="22"/>
      <w:lang w:bidi="en-US" w:eastAsia="en-US" w:val="es-PE"/>
    </w:rPr>
  </w:style>
  <w:style w:type="character" w:styleId="Titulo-jcCar" w:customStyle="1">
    <w:name w:val="Titulo-jc Car"/>
    <w:link w:val="Titulo-jc"/>
    <w:rsid w:val="003A6B67"/>
    <w:rPr>
      <w:rFonts w:ascii="Calibri" w:cs="Times New Roman" w:eastAsia="Times New Roman" w:hAnsi="Calibri"/>
      <w:b w:val="1"/>
      <w:bCs w:val="1"/>
      <w:i w:val="1"/>
      <w:color w:val="c00000"/>
      <w:lang w:bidi="en-US"/>
    </w:rPr>
  </w:style>
  <w:style w:type="paragraph" w:styleId="Default" w:customStyle="1">
    <w:name w:val="Default"/>
    <w:rsid w:val="00783C34"/>
    <w:pPr>
      <w:autoSpaceDE w:val="0"/>
      <w:autoSpaceDN w:val="0"/>
      <w:adjustRightInd w:val="0"/>
    </w:pPr>
    <w:rPr>
      <w:rFonts w:ascii="Arial" w:cs="Arial" w:eastAsia="Times New Roman" w:hAnsi="Arial"/>
      <w:color w:val="000000"/>
      <w:sz w:val="24"/>
      <w:szCs w:val="24"/>
      <w:lang w:eastAsia="es-ES" w:val="es-ES"/>
    </w:rPr>
  </w:style>
  <w:style w:type="character" w:styleId="Hipervnculovisitado">
    <w:name w:val="FollowedHyperlink"/>
    <w:uiPriority w:val="99"/>
    <w:semiHidden w:val="1"/>
    <w:unhideWhenUsed w:val="1"/>
    <w:rsid w:val="000E3F0F"/>
    <w:rPr>
      <w:color w:val="954f72"/>
      <w:u w:val="single"/>
    </w:rPr>
  </w:style>
  <w:style w:type="character" w:styleId="Ttulo2Car" w:customStyle="1">
    <w:name w:val="Título 2 Car"/>
    <w:link w:val="Ttulo2"/>
    <w:rsid w:val="001B06B4"/>
    <w:rPr>
      <w:rFonts w:ascii="Calibri Light" w:cs="Times New Roman" w:eastAsia="Times New Roman" w:hAnsi="Calibri Light"/>
      <w:b w:val="1"/>
      <w:bCs w:val="1"/>
      <w:i w:val="1"/>
      <w:iCs w:val="1"/>
      <w:sz w:val="28"/>
      <w:szCs w:val="28"/>
    </w:rPr>
  </w:style>
  <w:style w:type="character" w:styleId="Ttulo3Car" w:customStyle="1">
    <w:name w:val="Título 3 Car"/>
    <w:link w:val="Ttulo3"/>
    <w:uiPriority w:val="9"/>
    <w:semiHidden w:val="1"/>
    <w:rsid w:val="001B06B4"/>
    <w:rPr>
      <w:rFonts w:ascii="Calibri Light" w:eastAsia="Times New Roman" w:hAnsi="Calibri Light"/>
      <w:b w:val="1"/>
      <w:bCs w:val="1"/>
      <w:sz w:val="26"/>
      <w:szCs w:val="26"/>
    </w:rPr>
  </w:style>
  <w:style w:type="character" w:styleId="Textoennegrita">
    <w:name w:val="Strong"/>
    <w:uiPriority w:val="22"/>
    <w:qFormat w:val="1"/>
    <w:rsid w:val="001B06B4"/>
    <w:rPr>
      <w:b w:val="1"/>
      <w:bCs w:val="1"/>
    </w:rPr>
  </w:style>
  <w:style w:type="character" w:styleId="apple-converted-space" w:customStyle="1">
    <w:name w:val="apple-converted-space"/>
    <w:rsid w:val="00152E09"/>
  </w:style>
  <w:style w:type="character" w:styleId="j1" w:customStyle="1">
    <w:name w:val="j1"/>
    <w:rsid w:val="00152E09"/>
  </w:style>
  <w:style w:type="character" w:styleId="verana12plomo1" w:customStyle="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 w:val="1"/>
    <w:qFormat w:val="1"/>
    <w:rsid w:val="008B27ED"/>
    <w:pPr>
      <w:widowControl w:val="0"/>
      <w:autoSpaceDE w:val="0"/>
      <w:autoSpaceDN w:val="0"/>
    </w:pPr>
    <w:rPr>
      <w:rFonts w:ascii="Calibri" w:cs="Calibri" w:eastAsia="Calibri" w:hAnsi="Calibri"/>
      <w:sz w:val="21"/>
      <w:szCs w:val="21"/>
      <w:lang w:eastAsia="en-US"/>
    </w:rPr>
  </w:style>
  <w:style w:type="character" w:styleId="TextoindependienteCar" w:customStyle="1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SinespaciadoCar" w:customStyle="1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cs="Arial Unicode MS" w:eastAsia="Times New Roman" w:hAnsi="Arial Unicode MS"/>
      <w:sz w:val="20"/>
      <w:szCs w:val="20"/>
    </w:rPr>
  </w:style>
  <w:style w:type="character" w:styleId="eacep1" w:customStyle="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 w:val="1"/>
    <w:rsid w:val="00382A31"/>
    <w:pPr>
      <w:spacing w:after="100" w:afterAutospacing="1" w:before="100" w:beforeAutospacing="1"/>
    </w:pPr>
    <w:rPr>
      <w:lang w:eastAsia="es-419" w:val="es-419"/>
    </w:rPr>
  </w:style>
  <w:style w:type="paragraph" w:styleId="TableParagraph" w:customStyle="1">
    <w:name w:val="Table Paragraph"/>
    <w:basedOn w:val="Normal"/>
    <w:uiPriority w:val="1"/>
    <w:qFormat w:val="1"/>
    <w:rsid w:val="00B32116"/>
    <w:pPr>
      <w:widowControl w:val="0"/>
      <w:autoSpaceDE w:val="0"/>
      <w:autoSpaceDN w:val="0"/>
      <w:ind w:left="414"/>
      <w:jc w:val="center"/>
    </w:pPr>
    <w:rPr>
      <w:rFonts w:ascii="Calibri" w:cs="Calibri" w:eastAsia="Calibri" w:hAnsi="Calibri"/>
      <w:sz w:val="22"/>
      <w:szCs w:val="22"/>
      <w:lang w:eastAsia="en-US"/>
    </w:rPr>
  </w:style>
  <w:style w:type="character" w:styleId="notranslate" w:customStyle="1">
    <w:name w:val="notranslate"/>
    <w:rsid w:val="0049791E"/>
  </w:style>
  <w:style w:type="paragraph" w:styleId="ecmsonormal" w:customStyle="1">
    <w:name w:val="ec_msonormal"/>
    <w:basedOn w:val="Normal"/>
    <w:rsid w:val="00A1725D"/>
    <w:pPr>
      <w:spacing w:after="100" w:afterAutospacing="1" w:before="100" w:beforeAutospacing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YQAM8Eq86polt72mNKXm8uQ3qg==">CgMxLjAyDWgudDB4NjdscTQ2eHM4AHIhMUNXTEdRMHZGV0xZWDQ3YlY3LWxrbnVUVkVSNHNUMWZS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2026-01-22T00:03:00Z</dcterms:created>
  <dc:creator>user</dc:creator>
</cp:coreProperties>
</file>