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29C2" w14:textId="77777777" w:rsidR="00B32116" w:rsidRPr="00014907" w:rsidRDefault="00B32116" w:rsidP="00B32116">
      <w:pPr>
        <w:rPr>
          <w:rFonts w:ascii="Gadugi" w:hAnsi="Gadugi"/>
          <w:b/>
          <w:bCs/>
          <w:sz w:val="20"/>
          <w:szCs w:val="20"/>
        </w:rPr>
      </w:pPr>
    </w:p>
    <w:p w14:paraId="3E87CF85" w14:textId="4F9306DD" w:rsidR="00B32116" w:rsidRPr="0058006C" w:rsidRDefault="00B32116" w:rsidP="00B32116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ICA 202</w:t>
      </w:r>
      <w:r w:rsidR="004A52C2">
        <w:rPr>
          <w:rFonts w:ascii="Gadugi" w:hAnsi="Gadugi" w:cs="Calibri"/>
          <w:b/>
          <w:bCs/>
          <w:sz w:val="28"/>
          <w:szCs w:val="20"/>
          <w:lang w:val="es-PE"/>
        </w:rPr>
        <w:t>6</w:t>
      </w:r>
    </w:p>
    <w:p w14:paraId="7B30E533" w14:textId="1EB276AE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</w:p>
    <w:p w14:paraId="15A53E8C" w14:textId="77777777" w:rsidR="00602CCF" w:rsidRPr="004A1262" w:rsidRDefault="00602CCF" w:rsidP="00602CCF">
      <w:pPr>
        <w:shd w:val="clear" w:color="auto" w:fill="043C77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/>
          <w:b/>
          <w:color w:val="FFFFFF"/>
          <w:sz w:val="32"/>
          <w:szCs w:val="32"/>
        </w:rPr>
        <w:t>HOTEL VIÑAS QUEIROLO</w:t>
      </w:r>
    </w:p>
    <w:p w14:paraId="7F5D45F1" w14:textId="3A4C4872" w:rsidR="00602CCF" w:rsidRPr="008E0A58" w:rsidRDefault="00CB65F4" w:rsidP="00602CCF">
      <w:pPr>
        <w:shd w:val="clear" w:color="auto" w:fill="043C77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>04</w:t>
      </w:r>
      <w:r w:rsidR="00602CCF"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 DÍAS </w:t>
      </w:r>
      <w:r w:rsidR="00602CCF">
        <w:rPr>
          <w:rFonts w:ascii="Gadugi" w:hAnsi="Gadugi" w:cs="Calibri"/>
          <w:b/>
          <w:bCs/>
          <w:sz w:val="32"/>
          <w:szCs w:val="32"/>
          <w:lang w:val="es-PE"/>
        </w:rPr>
        <w:t xml:space="preserve">- </w:t>
      </w:r>
      <w:r>
        <w:rPr>
          <w:rFonts w:ascii="Gadugi" w:hAnsi="Gadugi" w:cs="Calibri"/>
          <w:b/>
          <w:bCs/>
          <w:sz w:val="32"/>
          <w:szCs w:val="32"/>
          <w:lang w:val="es-PE"/>
        </w:rPr>
        <w:t>03</w:t>
      </w:r>
      <w:r w:rsidR="00602CCF"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 NOCHES</w:t>
      </w:r>
    </w:p>
    <w:p w14:paraId="3F7FB89E" w14:textId="21DA6336" w:rsidR="00602CCF" w:rsidRDefault="00602CCF" w:rsidP="00B32116">
      <w:pPr>
        <w:rPr>
          <w:rFonts w:ascii="Gadugi" w:hAnsi="Gadugi" w:cs="Calibri"/>
          <w:b/>
          <w:sz w:val="20"/>
          <w:szCs w:val="20"/>
        </w:rPr>
      </w:pPr>
    </w:p>
    <w:p w14:paraId="521CD1FA" w14:textId="77777777" w:rsidR="00602CCF" w:rsidRDefault="00602CCF" w:rsidP="00B32116">
      <w:pPr>
        <w:rPr>
          <w:rFonts w:ascii="Gadugi" w:hAnsi="Gadugi" w:cs="Calibri"/>
          <w:b/>
          <w:sz w:val="20"/>
          <w:szCs w:val="20"/>
        </w:rPr>
      </w:pPr>
    </w:p>
    <w:p w14:paraId="1DD5C519" w14:textId="77777777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  <w:r w:rsidRPr="00530C6F">
        <w:rPr>
          <w:rFonts w:ascii="Gadugi" w:hAnsi="Gadugi" w:cs="Calibri"/>
          <w:b/>
          <w:sz w:val="20"/>
          <w:szCs w:val="20"/>
        </w:rPr>
        <w:t>INCLUYE:</w:t>
      </w:r>
    </w:p>
    <w:p w14:paraId="2CF71564" w14:textId="77777777" w:rsidR="00B32116" w:rsidRDefault="00B32116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 w:rsidRPr="00530C6F">
        <w:rPr>
          <w:rFonts w:ascii="Gadugi" w:hAnsi="Gadugi" w:cs="Calibri"/>
          <w:sz w:val="20"/>
          <w:szCs w:val="20"/>
        </w:rPr>
        <w:t>Welcome drink</w:t>
      </w:r>
    </w:p>
    <w:p w14:paraId="1DFC77D8" w14:textId="5574FEC0" w:rsidR="00B32116" w:rsidRDefault="00CB65F4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03</w:t>
      </w:r>
      <w:r w:rsidR="00B32116" w:rsidRPr="00591D56">
        <w:rPr>
          <w:rFonts w:ascii="Gadugi" w:hAnsi="Gadugi" w:cs="Calibri"/>
          <w:sz w:val="20"/>
          <w:szCs w:val="20"/>
        </w:rPr>
        <w:t xml:space="preserve"> noches de alojamiento + </w:t>
      </w:r>
      <w:r>
        <w:rPr>
          <w:rFonts w:ascii="Gadugi" w:hAnsi="Gadugi" w:cs="Calibri"/>
          <w:sz w:val="20"/>
          <w:szCs w:val="20"/>
        </w:rPr>
        <w:t>03</w:t>
      </w:r>
      <w:r w:rsidR="00B32116">
        <w:rPr>
          <w:rFonts w:ascii="Gadugi" w:hAnsi="Gadugi" w:cs="Calibri"/>
          <w:sz w:val="20"/>
          <w:szCs w:val="20"/>
        </w:rPr>
        <w:t xml:space="preserve"> d</w:t>
      </w:r>
      <w:r w:rsidR="00B32116" w:rsidRPr="00591D56">
        <w:rPr>
          <w:rFonts w:ascii="Gadugi" w:hAnsi="Gadugi" w:cs="Calibri"/>
          <w:sz w:val="20"/>
          <w:szCs w:val="20"/>
        </w:rPr>
        <w:t>esayuno</w:t>
      </w:r>
      <w:r w:rsidR="00B32116">
        <w:rPr>
          <w:rFonts w:ascii="Gadugi" w:hAnsi="Gadugi" w:cs="Calibri"/>
          <w:sz w:val="20"/>
          <w:szCs w:val="20"/>
        </w:rPr>
        <w:t>s</w:t>
      </w:r>
      <w:r w:rsidR="00B32116" w:rsidRPr="00591D56">
        <w:rPr>
          <w:rFonts w:ascii="Gadugi" w:hAnsi="Gadugi" w:cs="Calibri"/>
          <w:sz w:val="20"/>
          <w:szCs w:val="20"/>
        </w:rPr>
        <w:t xml:space="preserve"> </w:t>
      </w:r>
      <w:r w:rsidR="00A36712">
        <w:rPr>
          <w:rFonts w:ascii="Gadugi" w:hAnsi="Gadugi" w:cs="Calibri"/>
          <w:sz w:val="20"/>
          <w:szCs w:val="20"/>
        </w:rPr>
        <w:t>americanos</w:t>
      </w:r>
    </w:p>
    <w:p w14:paraId="1C2C92F7" w14:textId="32B2278F" w:rsidR="00602CCF" w:rsidRDefault="00602CCF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Piscina</w:t>
      </w:r>
    </w:p>
    <w:p w14:paraId="798E5D20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p w14:paraId="659795A6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  <w:r w:rsidRPr="00F14A5B">
        <w:rPr>
          <w:rFonts w:ascii="Gadugi" w:hAnsi="Gadugi"/>
          <w:b/>
          <w:sz w:val="20"/>
          <w:szCs w:val="20"/>
        </w:rPr>
        <w:t>CORTES</w:t>
      </w:r>
      <w:r>
        <w:rPr>
          <w:rFonts w:ascii="Gadugi" w:hAnsi="Gadugi"/>
          <w:b/>
          <w:sz w:val="20"/>
          <w:szCs w:val="20"/>
        </w:rPr>
        <w:t>Í</w:t>
      </w:r>
      <w:r w:rsidRPr="00F14A5B">
        <w:rPr>
          <w:rFonts w:ascii="Gadugi" w:hAnsi="Gadugi"/>
          <w:b/>
          <w:sz w:val="20"/>
          <w:szCs w:val="20"/>
        </w:rPr>
        <w:t>A</w:t>
      </w:r>
      <w:r>
        <w:rPr>
          <w:rFonts w:ascii="Gadugi" w:hAnsi="Gadugi"/>
          <w:b/>
          <w:sz w:val="20"/>
          <w:szCs w:val="20"/>
        </w:rPr>
        <w:t>:</w:t>
      </w:r>
    </w:p>
    <w:p w14:paraId="0354F96B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Tour guiado por el viñedo </w:t>
      </w:r>
    </w:p>
    <w:p w14:paraId="6DF137DD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Paseo al mirador 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e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n auto propio del huésped) </w:t>
      </w:r>
    </w:p>
    <w:p w14:paraId="59F909C1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Degustación de vinos y pisco según programación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 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p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ara mayores de 18 años) </w:t>
      </w:r>
    </w:p>
    <w:p w14:paraId="41F8143E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Visita a la colección de Autos Antiguos </w:t>
      </w:r>
    </w:p>
    <w:p w14:paraId="652D7446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Visita al Museo de monturas y accesorios de caballos </w:t>
      </w:r>
    </w:p>
    <w:p w14:paraId="1BD294E6" w14:textId="77777777" w:rsidR="00B32116" w:rsidRPr="00EA16D5" w:rsidRDefault="00B32116" w:rsidP="00B32116">
      <w:pPr>
        <w:pStyle w:val="Prrafodelista"/>
        <w:numPr>
          <w:ilvl w:val="0"/>
          <w:numId w:val="6"/>
        </w:numPr>
        <w:spacing w:after="200" w:line="276" w:lineRule="auto"/>
        <w:rPr>
          <w:rFonts w:ascii="Gadugi" w:hAnsi="Gadugi" w:cs="Calibri"/>
          <w:sz w:val="20"/>
          <w:szCs w:val="20"/>
        </w:rPr>
      </w:pPr>
      <w:r w:rsidRPr="00EA16D5">
        <w:rPr>
          <w:rFonts w:ascii="Gadugi" w:hAnsi="Gadugi" w:cs="Calibri"/>
          <w:sz w:val="20"/>
          <w:szCs w:val="20"/>
        </w:rPr>
        <w:t>Internet inalámbrico en todas las instalaciones del hotel sin costo.</w:t>
      </w:r>
    </w:p>
    <w:p w14:paraId="78A6EB81" w14:textId="77777777" w:rsidR="00B32116" w:rsidRDefault="00B32116" w:rsidP="00B32116">
      <w:pPr>
        <w:pStyle w:val="Prrafodelista"/>
        <w:numPr>
          <w:ilvl w:val="0"/>
          <w:numId w:val="6"/>
        </w:numPr>
        <w:rPr>
          <w:rFonts w:ascii="Gadugi" w:hAnsi="Gadugi" w:cs="Calibri"/>
          <w:sz w:val="20"/>
          <w:szCs w:val="20"/>
        </w:rPr>
      </w:pPr>
      <w:r w:rsidRPr="00EA16D5">
        <w:rPr>
          <w:rFonts w:ascii="Gadugi" w:hAnsi="Gadugi" w:cs="Calibri"/>
          <w:sz w:val="20"/>
          <w:szCs w:val="20"/>
        </w:rPr>
        <w:t>Impuestos hoteleros</w:t>
      </w:r>
    </w:p>
    <w:p w14:paraId="7CB87596" w14:textId="1328370C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tbl>
      <w:tblPr>
        <w:tblW w:w="5588" w:type="pct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8"/>
        <w:gridCol w:w="587"/>
        <w:gridCol w:w="617"/>
        <w:gridCol w:w="483"/>
        <w:gridCol w:w="587"/>
        <w:gridCol w:w="617"/>
        <w:gridCol w:w="589"/>
      </w:tblGrid>
      <w:tr w:rsidR="00602CCF" w:rsidRPr="00602CCF" w14:paraId="3F185045" w14:textId="77777777" w:rsidTr="004870E1">
        <w:trPr>
          <w:trHeight w:val="288"/>
        </w:trPr>
        <w:tc>
          <w:tcPr>
            <w:tcW w:w="3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36767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386AAD7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9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05496"/>
            <w:noWrap/>
            <w:vAlign w:val="bottom"/>
            <w:hideMark/>
          </w:tcPr>
          <w:p w14:paraId="6F8E3F1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02CCF" w:rsidRPr="00602CCF" w14:paraId="14E26FD2" w14:textId="77777777" w:rsidTr="004870E1">
        <w:trPr>
          <w:trHeight w:val="288"/>
        </w:trPr>
        <w:tc>
          <w:tcPr>
            <w:tcW w:w="3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2FF9" w14:textId="77777777" w:rsidR="00602CCF" w:rsidRPr="00602CCF" w:rsidRDefault="00602CCF" w:rsidP="00602CC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59332F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0D4FB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B8F24F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3482B6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875AE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B83BF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</w:tr>
      <w:tr w:rsidR="00552BB1" w:rsidRPr="00602CCF" w14:paraId="75BD9E3F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82C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Interna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0241" w14:textId="0E9F294F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484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6263" w14:textId="2BC6F6BC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397" w14:textId="5B7352B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A03F" w14:textId="39F0C1C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40B1" w14:textId="099C3AA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9BCB" w14:textId="4EE3870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196</w:t>
            </w:r>
          </w:p>
        </w:tc>
      </w:tr>
      <w:tr w:rsidR="00552BB1" w:rsidRPr="00602CCF" w14:paraId="03AE52FD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DF7C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Interna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09F" w14:textId="11C19BE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9C8E" w14:textId="0B4D601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E7A7" w14:textId="20CAD77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B302" w14:textId="11D034B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162F" w14:textId="6BB7659F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0DB2" w14:textId="420C4E2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217</w:t>
            </w:r>
          </w:p>
        </w:tc>
      </w:tr>
      <w:tr w:rsidR="00552BB1" w:rsidRPr="00602CCF" w14:paraId="00779CEA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67FC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Jardin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119A" w14:textId="3DFDCEE3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1FBB" w14:textId="2E89F05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1A28" w14:textId="504CA0E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467A" w14:textId="053940B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76E9" w14:textId="7BEAFFF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9227" w14:textId="60CCD45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4562D9F0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8013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Jardin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FBD2" w14:textId="34E08BC3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7EFF" w14:textId="34B4B82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B459" w14:textId="5D0347F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82E6" w14:textId="64EB3EC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9B76" w14:textId="0486E17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0795" w14:textId="60A059E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758A229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9AEF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Plus Vista Viñedo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BF5C" w14:textId="40A6E59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DBB3" w14:textId="0D11591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5378" w14:textId="329BA8ED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FCBC" w14:textId="271A8D85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7F7B" w14:textId="50AF1A7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5A97" w14:textId="0C3ADA6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29A0A1D2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6BCB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Plus Vista Viñedo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3777" w14:textId="6A3AEDC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BF94" w14:textId="11A1329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4118" w14:textId="72EED68D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15A1" w14:textId="4304294F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8826" w14:textId="668BAC3D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299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D84C" w14:textId="309CC789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555F697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056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Piscina de Adultos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8BCF" w14:textId="4DE44BE3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89B9" w14:textId="18636E8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4C0F" w14:textId="569048A6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AAB9" w14:textId="46774FB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523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5BCB" w14:textId="749949C0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3365" w14:textId="56CAB33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4D632B8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7715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Piscina de Adultos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48B4" w14:textId="5AA152D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676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06B1" w14:textId="318DC42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452" w14:textId="685FB94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A68C" w14:textId="1D8CDFB9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585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AA7" w14:textId="0DA3A3A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4836" w14:textId="5E52F980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772C769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4702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Viñedos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12AF" w14:textId="51B5E3F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634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A043" w14:textId="1478F8F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F844" w14:textId="738D392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1EF2" w14:textId="43392D65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0660" w14:textId="2B0248E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7043" w14:textId="2EE5B69D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2E83A02A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0D77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Viñedos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7842" w14:textId="0DFDEFF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305A" w14:textId="373B68F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C542" w14:textId="13803F8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69A5" w14:textId="726D43C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8B60" w14:textId="6BDD2D3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B0B3" w14:textId="37599A2D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56515226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3CA2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Vista Piscina de adultos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D05E" w14:textId="5A7254C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4DB" w14:textId="4A0F860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B62E" w14:textId="717063A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B66A" w14:textId="62AFE7EC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C0B9" w14:textId="5BD6354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420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463D" w14:textId="1BBC8165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0F746A11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5A4B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Vista Piscina de adultos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499" w14:textId="4B87D85F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41A6" w14:textId="3C5841B5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C64" w14:textId="710C49B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648" w14:textId="27D7E15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9F08" w14:textId="3F6FF1F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DECE" w14:textId="03C27D9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60C2D5A7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D0DE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Jardin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7B16" w14:textId="1B519873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DBCE" w14:textId="01A9D86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22A9" w14:textId="011FDD00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8968" w14:textId="1BCF2DC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36B8" w14:textId="07F57A09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481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05CF" w14:textId="042B6A76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75FEA009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4076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Jardin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ABB5" w14:textId="619D4EE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2B79" w14:textId="13B9BBD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B04C" w14:textId="6DA8919B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50AB" w14:textId="11B430B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69BD" w14:textId="1C7BE62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6BA7" w14:textId="02628825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64C96267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6637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Viñedos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2A05" w14:textId="399BB023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B3B8" w14:textId="1927C72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72A2" w14:textId="4B538AF6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40F" w14:textId="27D294E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C9CE" w14:textId="0B78C897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499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32E" w14:textId="197CCAB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2029E698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E954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Viñedos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022D" w14:textId="4F9F67E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36D6" w14:textId="25225065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9C51" w14:textId="436AABF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8A79" w14:textId="4CE72AC1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FC88" w14:textId="0D6035D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A634" w14:textId="49B355FC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</w:tbl>
    <w:p w14:paraId="0CBC9304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p w14:paraId="5D84325E" w14:textId="77777777" w:rsidR="00892568" w:rsidRDefault="00892568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tbl>
      <w:tblPr>
        <w:tblW w:w="949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2"/>
        <w:gridCol w:w="1237"/>
        <w:gridCol w:w="1162"/>
        <w:gridCol w:w="1318"/>
        <w:gridCol w:w="809"/>
      </w:tblGrid>
      <w:tr w:rsidR="00602CCF" w:rsidRPr="00602CCF" w14:paraId="1ED40464" w14:textId="77777777" w:rsidTr="004870E1">
        <w:trPr>
          <w:trHeight w:val="288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63B47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lastRenderedPageBreak/>
              <w:t>TIPO DE HABITACIÓN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480E34A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05496"/>
            <w:noWrap/>
            <w:vAlign w:val="bottom"/>
            <w:hideMark/>
          </w:tcPr>
          <w:p w14:paraId="6407EB20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02CCF" w:rsidRPr="00602CCF" w14:paraId="1CE667B7" w14:textId="77777777" w:rsidTr="004870E1">
        <w:trPr>
          <w:trHeight w:val="288"/>
        </w:trPr>
        <w:tc>
          <w:tcPr>
            <w:tcW w:w="4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93B08" w14:textId="77777777" w:rsidR="00602CCF" w:rsidRPr="00602CCF" w:rsidRDefault="00602CCF" w:rsidP="00602CC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1A7F6B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96F9B9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F6FD7C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673845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</w:tr>
      <w:tr w:rsidR="00552BB1" w:rsidRPr="00602CCF" w14:paraId="5132627A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973E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Familiar Junior Vista Jardin - 4 personas (Dom a Jue)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1578" w14:textId="176210D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5E4F" w14:textId="492A55D0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BBA3" w14:textId="1F46411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4C3C" w14:textId="237C874D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75D3DFCA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381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Familiar Junior Vista Jardin - 4 personas (Vie a Sab)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F5E5" w14:textId="130EE292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1759" w14:textId="2BF23B74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A445" w14:textId="4942A3CF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DD55" w14:textId="538D3A9D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552BB1" w:rsidRPr="00602CCF" w14:paraId="2F96F8BD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4763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Duplex Familiar vista interna - 5 personas (Dom a Jue)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64F" w14:textId="00349A3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A45" w14:textId="1A6C854C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3D2E" w14:textId="20C20D18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C576" w14:textId="0D8FFA8F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185</w:t>
            </w:r>
          </w:p>
        </w:tc>
      </w:tr>
      <w:tr w:rsidR="00552BB1" w:rsidRPr="00602CCF" w14:paraId="21D656F6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3F54" w14:textId="77777777" w:rsidR="00552BB1" w:rsidRPr="00602CCF" w:rsidRDefault="00552BB1" w:rsidP="00552BB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Duplex Familiar vista interna - 5 personas (Vie a Sab)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5D18" w14:textId="0020219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4AEB" w14:textId="3423D89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F41B" w14:textId="5B13E0EA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AEBC" w14:textId="694621BE" w:rsidR="00552BB1" w:rsidRPr="00602CCF" w:rsidRDefault="00552BB1" w:rsidP="00552B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205</w:t>
            </w:r>
          </w:p>
        </w:tc>
      </w:tr>
    </w:tbl>
    <w:p w14:paraId="5504B036" w14:textId="77777777" w:rsidR="00602CCF" w:rsidRDefault="00602CCF" w:rsidP="00602CCF">
      <w:pPr>
        <w:rPr>
          <w:rFonts w:ascii="Gadugi" w:hAnsi="Gadugi"/>
          <w:b/>
          <w:bCs/>
          <w:sz w:val="20"/>
          <w:szCs w:val="20"/>
        </w:rPr>
      </w:pPr>
    </w:p>
    <w:p w14:paraId="1F0B5500" w14:textId="36D2EE17" w:rsidR="00602CCF" w:rsidRDefault="00602CCF" w:rsidP="00602CCF">
      <w:p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NOTAS IMPORTANTES:</w:t>
      </w:r>
    </w:p>
    <w:p w14:paraId="7C8FBFFC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1C5294C" w14:textId="6C876913" w:rsidR="00602CCF" w:rsidRDefault="00602CCF" w:rsidP="00602CCF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color w:val="000000" w:themeColor="text1"/>
          <w:sz w:val="20"/>
          <w:szCs w:val="20"/>
        </w:rPr>
        <w:t xml:space="preserve">PAGAN A PARTIR DE </w:t>
      </w:r>
      <w:r>
        <w:rPr>
          <w:rFonts w:ascii="Gadugi" w:hAnsi="Gadugi"/>
          <w:b/>
          <w:bCs/>
          <w:sz w:val="20"/>
          <w:szCs w:val="20"/>
        </w:rPr>
        <w:t>04 HASTA 11 AÑOS CON 11 MESES COMPARTE HABITACIÓN CON 2 ADULTOS, MÁXIMO 1 NIÑO POR HABITACIÓN.</w:t>
      </w:r>
    </w:p>
    <w:p w14:paraId="73CE2119" w14:textId="77777777" w:rsidR="00602CCF" w:rsidRPr="008B3214" w:rsidRDefault="00602CCF" w:rsidP="00602CCF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45D8A9C7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23F60E23" w14:textId="77777777" w:rsidR="00602CCF" w:rsidRDefault="00602CCF" w:rsidP="00602CCF">
      <w:pPr>
        <w:numPr>
          <w:ilvl w:val="0"/>
          <w:numId w:val="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1891C33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40B8EF1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A779926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3E0554C" w14:textId="77777777" w:rsidR="00602CCF" w:rsidRDefault="00602CCF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4CE0CEC6" w14:textId="0CBEA5A4" w:rsidR="00B32116" w:rsidRPr="00666CC8" w:rsidRDefault="00602CCF" w:rsidP="00B32116">
      <w:pPr>
        <w:pStyle w:val="Sinespaciado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  <w:u w:val="single"/>
        </w:rPr>
        <w:t>POLITICAS:</w:t>
      </w:r>
    </w:p>
    <w:p w14:paraId="6AC1F34C" w14:textId="77777777" w:rsidR="00B32116" w:rsidRPr="00666CC8" w:rsidRDefault="00B32116" w:rsidP="00602CCF">
      <w:pPr>
        <w:pStyle w:val="Default"/>
        <w:numPr>
          <w:ilvl w:val="0"/>
          <w:numId w:val="3"/>
        </w:numPr>
        <w:jc w:val="both"/>
        <w:rPr>
          <w:rFonts w:ascii="Gadugi" w:hAnsi="Gadugi"/>
          <w:bCs/>
          <w:sz w:val="20"/>
          <w:szCs w:val="20"/>
        </w:rPr>
      </w:pPr>
      <w:r w:rsidRPr="00666CC8">
        <w:rPr>
          <w:rFonts w:ascii="Gadugi" w:hAnsi="Gadugi"/>
          <w:bCs/>
          <w:sz w:val="20"/>
          <w:szCs w:val="20"/>
        </w:rPr>
        <w:t xml:space="preserve">El tour y las visita a la colección y museo, deberán ser coordinadas en la recepción al momento del check in. Horarios sujetos a disponibilidad al momento de registro. </w:t>
      </w:r>
    </w:p>
    <w:p w14:paraId="2D9F9D1A" w14:textId="77777777" w:rsidR="00B32116" w:rsidRPr="00666CC8" w:rsidRDefault="00B32116" w:rsidP="00602CC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Visita opcional al Mirador de las Viñas. Para el Tour al Mirador los pasajeros deberán trasladarse en su propio vehículo, solo se permiten autos pequeños, Van o Sprinters 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m</w:t>
      </w: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inibuses) con capacidad máxima para 22 pasajeros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. E</w:t>
      </w: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n caso la movilidad supere la capacidad establecida los pasajeros perderán el tour al mirador. </w:t>
      </w:r>
    </w:p>
    <w:p w14:paraId="5F5AB6E6" w14:textId="77777777" w:rsidR="00B32116" w:rsidRPr="00666CC8" w:rsidRDefault="00B32116" w:rsidP="00602CC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Las habitaciones de categoría Junior Classic, Junior Plus y Junior Familiar no cuentan con frigobar. </w:t>
      </w:r>
    </w:p>
    <w:p w14:paraId="36278832" w14:textId="77777777" w:rsidR="00B32116" w:rsidRPr="00666CC8" w:rsidRDefault="00B32116" w:rsidP="00602CCF">
      <w:pPr>
        <w:pStyle w:val="Sinespaciado"/>
        <w:numPr>
          <w:ilvl w:val="0"/>
          <w:numId w:val="3"/>
        </w:numPr>
        <w:jc w:val="both"/>
        <w:rPr>
          <w:rFonts w:ascii="Gadugi" w:hAnsi="Gadugi"/>
          <w:bCs/>
          <w:sz w:val="20"/>
          <w:szCs w:val="20"/>
        </w:rPr>
      </w:pPr>
      <w:r w:rsidRPr="00666CC8">
        <w:rPr>
          <w:rFonts w:ascii="Gadugi" w:hAnsi="Gadugi"/>
          <w:bCs/>
          <w:sz w:val="20"/>
          <w:szCs w:val="20"/>
        </w:rPr>
        <w:t>CHECK IN: 15:00 CHECK OUT: 12:00</w:t>
      </w:r>
    </w:p>
    <w:p w14:paraId="1CB79955" w14:textId="379CD6A0" w:rsidR="00B32116" w:rsidRDefault="00B32116" w:rsidP="00602CCF">
      <w:pPr>
        <w:pStyle w:val="TableParagraph"/>
        <w:spacing w:before="191"/>
        <w:ind w:left="0"/>
        <w:jc w:val="left"/>
        <w:rPr>
          <w:rFonts w:ascii="Gadugi" w:hAnsi="Gadugi"/>
          <w:b/>
          <w:spacing w:val="-2"/>
          <w:sz w:val="20"/>
          <w:szCs w:val="20"/>
        </w:rPr>
      </w:pPr>
      <w:r w:rsidRPr="00602CCF">
        <w:rPr>
          <w:rFonts w:ascii="Gadugi" w:hAnsi="Gadugi"/>
          <w:b/>
          <w:sz w:val="20"/>
          <w:szCs w:val="20"/>
        </w:rPr>
        <w:t>Recomendamos</w:t>
      </w:r>
      <w:r w:rsidRPr="00602CCF">
        <w:rPr>
          <w:rFonts w:ascii="Gadugi" w:hAnsi="Gadugi"/>
          <w:b/>
          <w:spacing w:val="2"/>
          <w:sz w:val="20"/>
          <w:szCs w:val="20"/>
        </w:rPr>
        <w:t xml:space="preserve"> </w:t>
      </w:r>
      <w:r w:rsidRPr="00602CCF">
        <w:rPr>
          <w:rFonts w:ascii="Gadugi" w:hAnsi="Gadugi"/>
          <w:b/>
          <w:spacing w:val="-2"/>
          <w:sz w:val="20"/>
          <w:szCs w:val="20"/>
        </w:rPr>
        <w:t>llevar:</w:t>
      </w:r>
    </w:p>
    <w:p w14:paraId="4A8209DA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pacing w:val="-2"/>
          <w:sz w:val="20"/>
          <w:szCs w:val="20"/>
        </w:rPr>
        <w:t>Repelente.</w:t>
      </w:r>
    </w:p>
    <w:p w14:paraId="79C0BDF8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Protector</w:t>
      </w:r>
      <w:r w:rsidRPr="00666CC8">
        <w:rPr>
          <w:rFonts w:ascii="Gadugi" w:hAnsi="Gadugi"/>
          <w:spacing w:val="-12"/>
          <w:sz w:val="20"/>
          <w:szCs w:val="20"/>
        </w:rPr>
        <w:t xml:space="preserve"> </w:t>
      </w:r>
      <w:r>
        <w:rPr>
          <w:rFonts w:ascii="Gadugi" w:hAnsi="Gadugi"/>
          <w:spacing w:val="-2"/>
          <w:sz w:val="20"/>
          <w:szCs w:val="20"/>
        </w:rPr>
        <w:t>s</w:t>
      </w:r>
      <w:r w:rsidRPr="00666CC8">
        <w:rPr>
          <w:rFonts w:ascii="Gadugi" w:hAnsi="Gadugi"/>
          <w:spacing w:val="-2"/>
          <w:sz w:val="20"/>
          <w:szCs w:val="20"/>
        </w:rPr>
        <w:t>olar.</w:t>
      </w:r>
    </w:p>
    <w:p w14:paraId="7244C1C3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Zapatillas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y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g</w:t>
      </w:r>
      <w:r w:rsidRPr="00666CC8">
        <w:rPr>
          <w:rFonts w:ascii="Gadugi" w:hAnsi="Gadugi"/>
          <w:sz w:val="20"/>
          <w:szCs w:val="20"/>
        </w:rPr>
        <w:t>orra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para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el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tour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al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viñedo.</w:t>
      </w:r>
    </w:p>
    <w:p w14:paraId="52CA3A9E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Ropa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ligera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 xml:space="preserve">en </w:t>
      </w:r>
      <w:r w:rsidRPr="00666CC8">
        <w:rPr>
          <w:rFonts w:ascii="Gadugi" w:hAnsi="Gadugi"/>
          <w:spacing w:val="-2"/>
          <w:sz w:val="20"/>
          <w:szCs w:val="20"/>
        </w:rPr>
        <w:t>verano.</w:t>
      </w:r>
    </w:p>
    <w:p w14:paraId="3337A514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Algo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de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abrigo para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noche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en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invierno</w:t>
      </w:r>
      <w:r>
        <w:rPr>
          <w:rFonts w:ascii="Gadugi" w:hAnsi="Gadugi"/>
          <w:spacing w:val="-2"/>
          <w:sz w:val="20"/>
          <w:szCs w:val="20"/>
        </w:rPr>
        <w:t>.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</w:p>
    <w:p w14:paraId="78C4B665" w14:textId="77777777" w:rsidR="00B32116" w:rsidRPr="00666CC8" w:rsidRDefault="00B32116" w:rsidP="00B32116">
      <w:pPr>
        <w:pStyle w:val="Sinespaciado"/>
        <w:rPr>
          <w:rFonts w:ascii="Gadugi" w:hAnsi="Gadugi"/>
          <w:bCs/>
          <w:sz w:val="20"/>
          <w:szCs w:val="20"/>
        </w:rPr>
      </w:pPr>
    </w:p>
    <w:p w14:paraId="48005E67" w14:textId="21DD6712" w:rsidR="00382A31" w:rsidRPr="00B32116" w:rsidRDefault="00382A31" w:rsidP="00B32116"/>
    <w:sectPr w:rsidR="00382A31" w:rsidRPr="00B3211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DE1EE" w14:textId="77777777" w:rsidR="00ED75F8" w:rsidRDefault="00ED75F8">
      <w:r>
        <w:separator/>
      </w:r>
    </w:p>
  </w:endnote>
  <w:endnote w:type="continuationSeparator" w:id="0">
    <w:p w14:paraId="7BD12E62" w14:textId="77777777" w:rsidR="00ED75F8" w:rsidRDefault="00ED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9F9D" w14:textId="77777777" w:rsidR="00ED75F8" w:rsidRDefault="00ED75F8">
      <w:r>
        <w:separator/>
      </w:r>
    </w:p>
  </w:footnote>
  <w:footnote w:type="continuationSeparator" w:id="0">
    <w:p w14:paraId="7427740E" w14:textId="77777777" w:rsidR="00ED75F8" w:rsidRDefault="00ED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ED75F8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ED75F8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7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23D8"/>
    <w:rsid w:val="000D4759"/>
    <w:rsid w:val="000D7224"/>
    <w:rsid w:val="000E3941"/>
    <w:rsid w:val="000E3F0F"/>
    <w:rsid w:val="000F06DC"/>
    <w:rsid w:val="0010714F"/>
    <w:rsid w:val="00112521"/>
    <w:rsid w:val="00121323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A746F"/>
    <w:rsid w:val="001B06B4"/>
    <w:rsid w:val="001B31D5"/>
    <w:rsid w:val="001C1104"/>
    <w:rsid w:val="001C331C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5172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91700"/>
    <w:rsid w:val="003A585D"/>
    <w:rsid w:val="003A6879"/>
    <w:rsid w:val="003A6B67"/>
    <w:rsid w:val="003A6E8B"/>
    <w:rsid w:val="003D007D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32F7"/>
    <w:rsid w:val="004856B1"/>
    <w:rsid w:val="004870E1"/>
    <w:rsid w:val="00490A80"/>
    <w:rsid w:val="004A52C2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2BB1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02CCF"/>
    <w:rsid w:val="006168B5"/>
    <w:rsid w:val="006216B2"/>
    <w:rsid w:val="006275B0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25B6A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4BDD"/>
    <w:rsid w:val="0086105A"/>
    <w:rsid w:val="00864002"/>
    <w:rsid w:val="008711D2"/>
    <w:rsid w:val="00873E8C"/>
    <w:rsid w:val="008747B7"/>
    <w:rsid w:val="0087550F"/>
    <w:rsid w:val="00892568"/>
    <w:rsid w:val="008975E5"/>
    <w:rsid w:val="008A780E"/>
    <w:rsid w:val="008B15C8"/>
    <w:rsid w:val="008B247A"/>
    <w:rsid w:val="008B27ED"/>
    <w:rsid w:val="008B5438"/>
    <w:rsid w:val="008B7E8E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7E9A"/>
    <w:rsid w:val="00981890"/>
    <w:rsid w:val="0099166D"/>
    <w:rsid w:val="00996EAD"/>
    <w:rsid w:val="0099767C"/>
    <w:rsid w:val="009A042C"/>
    <w:rsid w:val="009A06B1"/>
    <w:rsid w:val="009A2ACE"/>
    <w:rsid w:val="009A5EF8"/>
    <w:rsid w:val="009B28E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36712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273C1"/>
    <w:rsid w:val="00B31DA0"/>
    <w:rsid w:val="00B32116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442E"/>
    <w:rsid w:val="00C07830"/>
    <w:rsid w:val="00C22A29"/>
    <w:rsid w:val="00C27241"/>
    <w:rsid w:val="00C4280C"/>
    <w:rsid w:val="00C4418D"/>
    <w:rsid w:val="00C44E92"/>
    <w:rsid w:val="00C57E6A"/>
    <w:rsid w:val="00C77D29"/>
    <w:rsid w:val="00C862ED"/>
    <w:rsid w:val="00C938E9"/>
    <w:rsid w:val="00CA0598"/>
    <w:rsid w:val="00CA55BC"/>
    <w:rsid w:val="00CB65F4"/>
    <w:rsid w:val="00CB6EA0"/>
    <w:rsid w:val="00CD455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37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D75F8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8210-0379-44AD-BD9E-97016FB0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9</cp:revision>
  <cp:lastPrinted>2025-07-15T22:50:00Z</cp:lastPrinted>
  <dcterms:created xsi:type="dcterms:W3CDTF">2026-04-28T22:59:00Z</dcterms:created>
  <dcterms:modified xsi:type="dcterms:W3CDTF">2026-06-05T14:49:00Z</dcterms:modified>
</cp:coreProperties>
</file>